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3BB2F" w14:textId="77777777" w:rsidR="00EB60AE" w:rsidRPr="002A1BED" w:rsidRDefault="00DB7191" w:rsidP="00DB7191">
      <w:pPr>
        <w:rPr>
          <w:rFonts w:cs="Times New Roman"/>
          <w:b/>
        </w:rPr>
      </w:pPr>
      <w:bookmarkStart w:id="0" w:name="_GoBack"/>
      <w:bookmarkEnd w:id="0"/>
      <w:r w:rsidRPr="002A1BED">
        <w:rPr>
          <w:rFonts w:cs="Times New Roman"/>
          <w:b/>
        </w:rPr>
        <w:t>WRD 112: Accelerated Composition and Communication</w:t>
      </w:r>
    </w:p>
    <w:p w14:paraId="6500D449" w14:textId="77777777" w:rsidR="00DB7191" w:rsidRPr="002A1BED" w:rsidRDefault="00DB7191" w:rsidP="00DB7191">
      <w:pPr>
        <w:rPr>
          <w:rFonts w:cs="Times New Roman"/>
          <w:b/>
        </w:rPr>
      </w:pPr>
      <w:r w:rsidRPr="002A1BED">
        <w:rPr>
          <w:rFonts w:cs="Times New Roman"/>
          <w:b/>
        </w:rPr>
        <w:t xml:space="preserve">Syllabus - </w:t>
      </w:r>
      <w:proofErr w:type="gramStart"/>
      <w:r w:rsidRPr="002A1BED">
        <w:rPr>
          <w:rFonts w:cs="Times New Roman"/>
          <w:b/>
        </w:rPr>
        <w:t>Fall</w:t>
      </w:r>
      <w:proofErr w:type="gramEnd"/>
      <w:r w:rsidRPr="002A1BED">
        <w:rPr>
          <w:rFonts w:cs="Times New Roman"/>
          <w:b/>
        </w:rPr>
        <w:t xml:space="preserve"> 2014</w:t>
      </w:r>
    </w:p>
    <w:p w14:paraId="6BDCE908" w14:textId="77777777" w:rsidR="00DB7191" w:rsidRPr="002A1BED" w:rsidRDefault="00DB7191" w:rsidP="00DB7191">
      <w:pPr>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B7191" w:rsidRPr="002A1BED" w14:paraId="6EAE6B52" w14:textId="77777777" w:rsidTr="00DB7191">
        <w:tc>
          <w:tcPr>
            <w:tcW w:w="4788" w:type="dxa"/>
          </w:tcPr>
          <w:p w14:paraId="14E4C30F" w14:textId="77777777" w:rsidR="00DB7191" w:rsidRPr="002A1BED" w:rsidRDefault="00DB7191" w:rsidP="00DB7191">
            <w:pPr>
              <w:rPr>
                <w:rFonts w:cs="Times New Roman"/>
              </w:rPr>
            </w:pPr>
            <w:r w:rsidRPr="002A1BED">
              <w:rPr>
                <w:rFonts w:cs="Times New Roman"/>
              </w:rPr>
              <w:t>Dr. J. Seth Lee</w:t>
            </w:r>
          </w:p>
        </w:tc>
        <w:tc>
          <w:tcPr>
            <w:tcW w:w="4788" w:type="dxa"/>
          </w:tcPr>
          <w:p w14:paraId="271BC056" w14:textId="79CD6B63" w:rsidR="00DB7191" w:rsidRPr="002A1BED" w:rsidRDefault="00574337" w:rsidP="00DB7191">
            <w:pPr>
              <w:rPr>
                <w:rFonts w:cs="Times New Roman"/>
              </w:rPr>
            </w:pPr>
            <w:r w:rsidRPr="002A1BED">
              <w:rPr>
                <w:rFonts w:cs="Times New Roman"/>
              </w:rPr>
              <w:t>Office Hours: TR 9:30</w:t>
            </w:r>
            <w:r w:rsidR="00BF588E" w:rsidRPr="002A1BED">
              <w:rPr>
                <w:rFonts w:cs="Times New Roman"/>
              </w:rPr>
              <w:t>-1</w:t>
            </w:r>
            <w:r w:rsidRPr="002A1BED">
              <w:rPr>
                <w:rFonts w:cs="Times New Roman"/>
              </w:rPr>
              <w:t>1:00</w:t>
            </w:r>
            <w:r w:rsidR="001F5B9A">
              <w:rPr>
                <w:rFonts w:cs="Times New Roman"/>
              </w:rPr>
              <w:t xml:space="preserve"> AM</w:t>
            </w:r>
          </w:p>
        </w:tc>
      </w:tr>
      <w:tr w:rsidR="00DB7191" w:rsidRPr="002A1BED" w14:paraId="57F9B4D3" w14:textId="77777777" w:rsidTr="00DB7191">
        <w:tc>
          <w:tcPr>
            <w:tcW w:w="4788" w:type="dxa"/>
          </w:tcPr>
          <w:p w14:paraId="34581EF4" w14:textId="77777777" w:rsidR="00DB7191" w:rsidRPr="002A1BED" w:rsidRDefault="00DB7191" w:rsidP="00DB7191">
            <w:pPr>
              <w:rPr>
                <w:rFonts w:cs="Times New Roman"/>
              </w:rPr>
            </w:pPr>
            <w:r w:rsidRPr="002A1BED">
              <w:rPr>
                <w:rFonts w:cs="Times New Roman"/>
              </w:rPr>
              <w:t>1318 Patterson Office Tower</w:t>
            </w:r>
          </w:p>
        </w:tc>
        <w:tc>
          <w:tcPr>
            <w:tcW w:w="4788" w:type="dxa"/>
          </w:tcPr>
          <w:p w14:paraId="33A83B5A" w14:textId="77777777" w:rsidR="00DB7191" w:rsidRPr="002A1BED" w:rsidRDefault="00DB7191" w:rsidP="00DB7191">
            <w:pPr>
              <w:rPr>
                <w:rFonts w:cs="Times New Roman"/>
              </w:rPr>
            </w:pPr>
            <w:r w:rsidRPr="002A1BED">
              <w:rPr>
                <w:rFonts w:cs="Times New Roman"/>
              </w:rPr>
              <w:t>(859) 257-7055</w:t>
            </w:r>
          </w:p>
        </w:tc>
      </w:tr>
      <w:tr w:rsidR="00DB7191" w:rsidRPr="002A1BED" w14:paraId="0CD24210" w14:textId="77777777" w:rsidTr="00DB7191">
        <w:tc>
          <w:tcPr>
            <w:tcW w:w="4788" w:type="dxa"/>
          </w:tcPr>
          <w:p w14:paraId="219AE749" w14:textId="77777777" w:rsidR="00DB7191" w:rsidRPr="002A1BED" w:rsidRDefault="00DB7191" w:rsidP="00DB7191">
            <w:pPr>
              <w:rPr>
                <w:rFonts w:cs="Times New Roman"/>
              </w:rPr>
            </w:pPr>
            <w:r w:rsidRPr="002A1BED">
              <w:rPr>
                <w:rFonts w:cs="Times New Roman"/>
              </w:rPr>
              <w:t xml:space="preserve">j.sethlee@uky.edu </w:t>
            </w:r>
          </w:p>
        </w:tc>
        <w:tc>
          <w:tcPr>
            <w:tcW w:w="4788" w:type="dxa"/>
          </w:tcPr>
          <w:p w14:paraId="4EA78CD2" w14:textId="77777777" w:rsidR="00DB7191" w:rsidRPr="002A1BED" w:rsidRDefault="00DB7191" w:rsidP="00DB7191">
            <w:pPr>
              <w:rPr>
                <w:rFonts w:cs="Times New Roman"/>
              </w:rPr>
            </w:pPr>
          </w:p>
        </w:tc>
      </w:tr>
    </w:tbl>
    <w:p w14:paraId="793D1742" w14:textId="77777777" w:rsidR="00DB7191" w:rsidRPr="002A1BED" w:rsidRDefault="00DB7191" w:rsidP="00DB7191">
      <w:pPr>
        <w:rPr>
          <w:rFonts w:cs="Times New Roman"/>
        </w:rPr>
      </w:pPr>
    </w:p>
    <w:p w14:paraId="37B228B4" w14:textId="77777777" w:rsidR="00DB7191" w:rsidRPr="002A1BED" w:rsidRDefault="00DB7191" w:rsidP="00DB7191">
      <w:pPr>
        <w:rPr>
          <w:rFonts w:cs="Times New Roman"/>
          <w:b/>
        </w:rPr>
      </w:pPr>
      <w:r w:rsidRPr="002A1BED">
        <w:rPr>
          <w:rFonts w:cs="Times New Roman"/>
          <w:b/>
        </w:rPr>
        <w:t>Overview</w:t>
      </w:r>
    </w:p>
    <w:p w14:paraId="48D04041" w14:textId="4538A174" w:rsidR="00DB7191" w:rsidRPr="002A1BED" w:rsidRDefault="002A1BED" w:rsidP="00DB7191">
      <w:pPr>
        <w:rPr>
          <w:rFonts w:cs="Times New Roman"/>
        </w:rPr>
      </w:pPr>
      <w:r w:rsidRPr="002A1BED">
        <w:rPr>
          <w:rFonts w:cs="Times New Roman"/>
        </w:rPr>
        <w:t>WRD 112</w:t>
      </w:r>
      <w:r w:rsidR="00DB7191" w:rsidRPr="002A1BED">
        <w:rPr>
          <w:rFonts w:cs="Times New Roman"/>
        </w:rPr>
        <w:t xml:space="preserve"> is an accelerated version of the standard two-semester composition and communication sequence. It focuses on integrated oral, written, and visual communication skill development and emphasizes </w:t>
      </w:r>
      <w:r w:rsidR="00DB7191" w:rsidRPr="002A1BED">
        <w:rPr>
          <w:rFonts w:cs="Times New Roman"/>
          <w:i/>
          <w:iCs/>
        </w:rPr>
        <w:t>critical inquiry</w:t>
      </w:r>
      <w:r w:rsidR="00DB7191" w:rsidRPr="002A1BED">
        <w:rPr>
          <w:rFonts w:cs="Times New Roman"/>
        </w:rPr>
        <w:t xml:space="preserve"> and </w:t>
      </w:r>
      <w:r w:rsidR="00DB7191" w:rsidRPr="002A1BED">
        <w:rPr>
          <w:rFonts w:cs="Times New Roman"/>
          <w:i/>
          <w:iCs/>
        </w:rPr>
        <w:t>research</w:t>
      </w:r>
      <w:r w:rsidR="00DB7191" w:rsidRPr="002A1BED">
        <w:rPr>
          <w:rFonts w:cs="Times New Roman"/>
        </w:rPr>
        <w:t>. In other words, the course aims to sharpen your ability to conduct research; compose and communicate in written, oral, and visual modalities; and work effectively in g</w:t>
      </w:r>
      <w:r w:rsidR="00DE3AA1" w:rsidRPr="002A1BED">
        <w:rPr>
          <w:rFonts w:cs="Times New Roman"/>
        </w:rPr>
        <w:t>roups (dyads and small groups).</w:t>
      </w:r>
    </w:p>
    <w:p w14:paraId="783DE6A9" w14:textId="77777777" w:rsidR="00DB7191" w:rsidRPr="002A1BED" w:rsidRDefault="00DB7191" w:rsidP="00DB7191">
      <w:pPr>
        <w:rPr>
          <w:rFonts w:cs="Times New Roman"/>
        </w:rPr>
      </w:pPr>
    </w:p>
    <w:p w14:paraId="79C6D48E" w14:textId="77777777" w:rsidR="00DB7191" w:rsidRPr="002A1BED" w:rsidRDefault="00DB7191" w:rsidP="00DB7191">
      <w:pPr>
        <w:rPr>
          <w:rFonts w:cs="Times New Roman"/>
        </w:rPr>
      </w:pPr>
      <w:r w:rsidRPr="002A1BED">
        <w:rPr>
          <w:rFonts w:cs="Times New Roman"/>
        </w:rPr>
        <w:t xml:space="preserve">Our course assignments and readings will help you assess the ways in which rhetoric (spoken, written, and visual) constructs our understanding of communities and the issues that impact them. They will develop your ability to produce complex arguments that are grounded in significant primary and secondary research and make use of all available media. To reach these goals, you will conduct individual and team-based work and produce a series of communication products that combine modalities (face-to-face, written, oral, visual, digital) in different ways. A significant component of the class will consist of learning to use visual and digital resources, first to enhance written and oral presentations and later to communicate mass mediated messages to </w:t>
      </w:r>
      <w:proofErr w:type="gramStart"/>
      <w:r w:rsidRPr="002A1BED">
        <w:rPr>
          <w:rFonts w:cs="Times New Roman"/>
        </w:rPr>
        <w:t>various</w:t>
      </w:r>
      <w:proofErr w:type="gramEnd"/>
      <w:r w:rsidRPr="002A1BED">
        <w:rPr>
          <w:rFonts w:cs="Times New Roman"/>
        </w:rPr>
        <w:t xml:space="preserve"> public audiences.  </w:t>
      </w:r>
    </w:p>
    <w:p w14:paraId="5BD552D5" w14:textId="77777777" w:rsidR="00DB7191" w:rsidRPr="002A1BED" w:rsidRDefault="00DB7191" w:rsidP="00DB7191">
      <w:pPr>
        <w:rPr>
          <w:rFonts w:cs="Times New Roman"/>
        </w:rPr>
      </w:pPr>
    </w:p>
    <w:p w14:paraId="21D789FA" w14:textId="77777777" w:rsidR="00DB7191" w:rsidRPr="002A1BED" w:rsidRDefault="00DB7191" w:rsidP="00DB7191">
      <w:pPr>
        <w:rPr>
          <w:rFonts w:cs="Times New Roman"/>
          <w:b/>
        </w:rPr>
      </w:pPr>
      <w:r w:rsidRPr="002A1BED">
        <w:rPr>
          <w:rFonts w:cs="Times New Roman"/>
          <w:b/>
        </w:rPr>
        <w:t>Student Learning Outcomes</w:t>
      </w:r>
    </w:p>
    <w:p w14:paraId="64D4F211" w14:textId="77777777" w:rsidR="00DB7191" w:rsidRPr="002A1BED" w:rsidRDefault="00DB7191" w:rsidP="00DB7191">
      <w:pPr>
        <w:rPr>
          <w:rFonts w:cs="Times New Roman"/>
        </w:rPr>
      </w:pPr>
      <w:r w:rsidRPr="002A1BED">
        <w:rPr>
          <w:rFonts w:cs="Times New Roman"/>
        </w:rPr>
        <w:t xml:space="preserve">By the end of the semester, students will be able to: </w:t>
      </w:r>
    </w:p>
    <w:p w14:paraId="5857637F" w14:textId="1CC7C83D" w:rsidR="00DB7191" w:rsidRPr="002A1BED" w:rsidRDefault="002A1BED" w:rsidP="00DB7191">
      <w:pPr>
        <w:pStyle w:val="ListParagraph"/>
        <w:numPr>
          <w:ilvl w:val="0"/>
          <w:numId w:val="7"/>
        </w:numPr>
        <w:rPr>
          <w:rFonts w:ascii="Times New Roman" w:hAnsi="Times New Roman" w:cs="Times New Roman"/>
          <w:sz w:val="24"/>
        </w:rPr>
      </w:pPr>
      <w:r w:rsidRPr="002A1BED">
        <w:rPr>
          <w:rFonts w:ascii="Times New Roman" w:hAnsi="Times New Roman" w:cs="Times New Roman"/>
          <w:sz w:val="24"/>
        </w:rPr>
        <w:t>Compose</w:t>
      </w:r>
      <w:r w:rsidR="00DB7191" w:rsidRPr="002A1BED">
        <w:rPr>
          <w:rFonts w:ascii="Times New Roman" w:hAnsi="Times New Roman" w:cs="Times New Roman"/>
          <w:sz w:val="24"/>
        </w:rPr>
        <w:t xml:space="preserve"> in writing and deliver orally with visuals (in a face-to-face or digital environment) at least one major project grounded in scholarly research in a manner that is appropriate and effective for the audience, purpose, and occasion.</w:t>
      </w:r>
    </w:p>
    <w:p w14:paraId="2B90D980" w14:textId="026520A7" w:rsidR="00DB7191" w:rsidRPr="002A1BED" w:rsidRDefault="002A1BED" w:rsidP="00DB7191">
      <w:pPr>
        <w:pStyle w:val="ListParagraph"/>
        <w:numPr>
          <w:ilvl w:val="0"/>
          <w:numId w:val="7"/>
        </w:numPr>
        <w:rPr>
          <w:rFonts w:ascii="Times New Roman" w:hAnsi="Times New Roman" w:cs="Times New Roman"/>
          <w:sz w:val="24"/>
        </w:rPr>
      </w:pPr>
      <w:r w:rsidRPr="002A1BED">
        <w:rPr>
          <w:rFonts w:ascii="Times New Roman" w:hAnsi="Times New Roman" w:cs="Times New Roman"/>
          <w:sz w:val="24"/>
        </w:rPr>
        <w:t>Employ</w:t>
      </w:r>
      <w:r w:rsidR="00DB7191" w:rsidRPr="002A1BED">
        <w:rPr>
          <w:rFonts w:ascii="Times New Roman" w:hAnsi="Times New Roman" w:cs="Times New Roman"/>
          <w:sz w:val="24"/>
        </w:rPr>
        <w:t xml:space="preserve"> advanced strategies for developing ideas and analyzing arguments, with an emphasis on engaging in dialogue with communities outside the university, and with evidence of critical thinking in both the conception and the development of the thesis. </w:t>
      </w:r>
    </w:p>
    <w:p w14:paraId="6EF4DF96" w14:textId="7D9995E5" w:rsidR="00DB7191" w:rsidRPr="002A1BED" w:rsidRDefault="002A1BED" w:rsidP="00DB7191">
      <w:pPr>
        <w:pStyle w:val="ListParagraph"/>
        <w:numPr>
          <w:ilvl w:val="0"/>
          <w:numId w:val="7"/>
        </w:numPr>
        <w:rPr>
          <w:rFonts w:ascii="Times New Roman" w:hAnsi="Times New Roman" w:cs="Times New Roman"/>
          <w:sz w:val="24"/>
        </w:rPr>
      </w:pPr>
      <w:r w:rsidRPr="002A1BED">
        <w:rPr>
          <w:rFonts w:ascii="Times New Roman" w:hAnsi="Times New Roman" w:cs="Times New Roman"/>
          <w:sz w:val="24"/>
        </w:rPr>
        <w:t>Employ</w:t>
      </w:r>
      <w:r w:rsidR="00DB7191" w:rsidRPr="002A1BED">
        <w:rPr>
          <w:rFonts w:ascii="Times New Roman" w:hAnsi="Times New Roman" w:cs="Times New Roman"/>
          <w:sz w:val="24"/>
        </w:rPr>
        <w:t xml:space="preserve"> advanced strategies for developing ideas and analyzing arguments.</w:t>
      </w:r>
    </w:p>
    <w:p w14:paraId="43326066" w14:textId="2AD8763C" w:rsidR="00DB7191" w:rsidRPr="002A1BED" w:rsidRDefault="002A1BED" w:rsidP="00DB7191">
      <w:pPr>
        <w:pStyle w:val="ListParagraph"/>
        <w:numPr>
          <w:ilvl w:val="0"/>
          <w:numId w:val="7"/>
        </w:numPr>
        <w:rPr>
          <w:rFonts w:ascii="Times New Roman" w:hAnsi="Times New Roman" w:cs="Times New Roman"/>
          <w:sz w:val="24"/>
        </w:rPr>
      </w:pPr>
      <w:r w:rsidRPr="002A1BED">
        <w:rPr>
          <w:rFonts w:ascii="Times New Roman" w:hAnsi="Times New Roman" w:cs="Times New Roman"/>
          <w:sz w:val="24"/>
        </w:rPr>
        <w:t>Find</w:t>
      </w:r>
      <w:r w:rsidR="00DB7191" w:rsidRPr="002A1BED">
        <w:rPr>
          <w:rFonts w:ascii="Times New Roman" w:hAnsi="Times New Roman" w:cs="Times New Roman"/>
          <w:sz w:val="24"/>
        </w:rPr>
        <w:t xml:space="preserve">, analyze, evaluate, and properly cite pertinent primary and secondary sources as part of the process of conducting significant research on a subject. </w:t>
      </w:r>
    </w:p>
    <w:p w14:paraId="7EA8F9E6" w14:textId="4921DA76" w:rsidR="00DB7191" w:rsidRPr="002A1BED" w:rsidRDefault="002A1BED" w:rsidP="00DB7191">
      <w:pPr>
        <w:pStyle w:val="ListParagraph"/>
        <w:numPr>
          <w:ilvl w:val="0"/>
          <w:numId w:val="7"/>
        </w:numPr>
        <w:rPr>
          <w:rFonts w:ascii="Times New Roman" w:hAnsi="Times New Roman" w:cs="Times New Roman"/>
          <w:sz w:val="24"/>
        </w:rPr>
      </w:pPr>
      <w:r w:rsidRPr="002A1BED">
        <w:rPr>
          <w:rFonts w:ascii="Times New Roman" w:hAnsi="Times New Roman" w:cs="Times New Roman"/>
          <w:sz w:val="24"/>
        </w:rPr>
        <w:t>Develop</w:t>
      </w:r>
      <w:r w:rsidR="00DB7191" w:rsidRPr="002A1BED">
        <w:rPr>
          <w:rFonts w:ascii="Times New Roman" w:hAnsi="Times New Roman" w:cs="Times New Roman"/>
          <w:sz w:val="24"/>
        </w:rPr>
        <w:t xml:space="preserve"> flexible and effective strategies for organizing, revising, practicing/rehearsing, editing, and proofreading (for grammar and mechanics) as a means to improve the construction, design, and delivery of their ideas.</w:t>
      </w:r>
    </w:p>
    <w:p w14:paraId="3387EC62" w14:textId="0F1D6A99" w:rsidR="00DB7191" w:rsidRPr="002A1BED" w:rsidRDefault="002A1BED" w:rsidP="00DB7191">
      <w:pPr>
        <w:pStyle w:val="ListParagraph"/>
        <w:numPr>
          <w:ilvl w:val="0"/>
          <w:numId w:val="7"/>
        </w:numPr>
        <w:rPr>
          <w:rFonts w:ascii="Times New Roman" w:hAnsi="Times New Roman" w:cs="Times New Roman"/>
          <w:sz w:val="24"/>
        </w:rPr>
      </w:pPr>
      <w:r w:rsidRPr="002A1BED">
        <w:rPr>
          <w:rFonts w:ascii="Times New Roman" w:hAnsi="Times New Roman" w:cs="Times New Roman"/>
          <w:sz w:val="24"/>
        </w:rPr>
        <w:t>Define</w:t>
      </w:r>
      <w:r w:rsidR="00DB7191" w:rsidRPr="002A1BED">
        <w:rPr>
          <w:rFonts w:ascii="Times New Roman" w:hAnsi="Times New Roman" w:cs="Times New Roman"/>
          <w:sz w:val="24"/>
        </w:rPr>
        <w:t xml:space="preserve"> revision strategies for essays, speeches, and visuals, set goals for improving them, and devise effective plans for achieving those goals, in collaboration with peers, instructor, and pertinent members of the public?</w:t>
      </w:r>
    </w:p>
    <w:p w14:paraId="008440F3" w14:textId="6E577010" w:rsidR="00DB7191" w:rsidRPr="002A1BED" w:rsidRDefault="002A1BED" w:rsidP="00DB7191">
      <w:pPr>
        <w:pStyle w:val="ListParagraph"/>
        <w:numPr>
          <w:ilvl w:val="0"/>
          <w:numId w:val="7"/>
        </w:numPr>
        <w:rPr>
          <w:rFonts w:ascii="Times New Roman" w:hAnsi="Times New Roman" w:cs="Times New Roman"/>
          <w:sz w:val="24"/>
        </w:rPr>
      </w:pPr>
      <w:r w:rsidRPr="002A1BED">
        <w:rPr>
          <w:rFonts w:ascii="Times New Roman" w:hAnsi="Times New Roman" w:cs="Times New Roman"/>
          <w:sz w:val="24"/>
        </w:rPr>
        <w:t>Employ</w:t>
      </w:r>
      <w:r w:rsidR="00DB7191" w:rsidRPr="002A1BED">
        <w:rPr>
          <w:rFonts w:ascii="Times New Roman" w:hAnsi="Times New Roman" w:cs="Times New Roman"/>
          <w:sz w:val="24"/>
        </w:rPr>
        <w:t xml:space="preserve"> and evaluate interpersonal and small group communication skills, with particular emphasis on critiquing the work of peers and professionals.</w:t>
      </w:r>
    </w:p>
    <w:p w14:paraId="3A3E78E8" w14:textId="77777777" w:rsidR="00DE3AA1" w:rsidRPr="002A1BED" w:rsidRDefault="00DE3AA1" w:rsidP="00DB7191">
      <w:pPr>
        <w:rPr>
          <w:rFonts w:cs="Times New Roman"/>
          <w:b/>
          <w:u w:val="single"/>
        </w:rPr>
      </w:pPr>
    </w:p>
    <w:p w14:paraId="09B13513" w14:textId="77777777" w:rsidR="00DE3AA1" w:rsidRPr="002A1BED" w:rsidRDefault="00DE3AA1" w:rsidP="00DB7191">
      <w:pPr>
        <w:rPr>
          <w:rFonts w:cs="Times New Roman"/>
          <w:b/>
          <w:u w:val="single"/>
        </w:rPr>
      </w:pPr>
    </w:p>
    <w:p w14:paraId="6CBC597B" w14:textId="77777777" w:rsidR="00DB7191" w:rsidRPr="002A1BED" w:rsidRDefault="00DB7191" w:rsidP="00DB7191">
      <w:pPr>
        <w:rPr>
          <w:rFonts w:cs="Times New Roman"/>
          <w:u w:val="single"/>
        </w:rPr>
      </w:pPr>
      <w:r w:rsidRPr="002A1BED">
        <w:rPr>
          <w:rFonts w:cs="Times New Roman"/>
          <w:b/>
          <w:u w:val="single"/>
        </w:rPr>
        <w:lastRenderedPageBreak/>
        <w:t xml:space="preserve">Required </w:t>
      </w:r>
      <w:r w:rsidR="00261E99" w:rsidRPr="002A1BED">
        <w:rPr>
          <w:rFonts w:cs="Times New Roman"/>
          <w:b/>
          <w:u w:val="single"/>
        </w:rPr>
        <w:t>Texts</w:t>
      </w:r>
    </w:p>
    <w:p w14:paraId="6E4DD6BE" w14:textId="499F6694" w:rsidR="00DE3AA1" w:rsidRPr="002A1BED" w:rsidRDefault="00DB7191" w:rsidP="00DE3AA1">
      <w:pPr>
        <w:pStyle w:val="ListParagraph"/>
        <w:numPr>
          <w:ilvl w:val="0"/>
          <w:numId w:val="8"/>
        </w:numPr>
        <w:rPr>
          <w:rFonts w:ascii="Times New Roman" w:hAnsi="Times New Roman" w:cs="Times New Roman"/>
          <w:b/>
          <w:sz w:val="24"/>
        </w:rPr>
      </w:pPr>
      <w:r w:rsidRPr="002A1BED">
        <w:rPr>
          <w:rFonts w:ascii="Times New Roman" w:hAnsi="Times New Roman" w:cs="Times New Roman"/>
          <w:sz w:val="24"/>
        </w:rPr>
        <w:t xml:space="preserve">Lunsford, Andrea and John </w:t>
      </w:r>
      <w:proofErr w:type="spellStart"/>
      <w:r w:rsidRPr="002A1BED">
        <w:rPr>
          <w:rFonts w:ascii="Times New Roman" w:hAnsi="Times New Roman" w:cs="Times New Roman"/>
          <w:sz w:val="24"/>
        </w:rPr>
        <w:t>Ruszkiewicz</w:t>
      </w:r>
      <w:proofErr w:type="spellEnd"/>
      <w:r w:rsidRPr="002A1BED">
        <w:rPr>
          <w:rFonts w:ascii="Times New Roman" w:hAnsi="Times New Roman" w:cs="Times New Roman"/>
          <w:sz w:val="24"/>
        </w:rPr>
        <w:t xml:space="preserve">. </w:t>
      </w:r>
      <w:r w:rsidRPr="002A1BED">
        <w:rPr>
          <w:rFonts w:ascii="Times New Roman" w:hAnsi="Times New Roman" w:cs="Times New Roman"/>
          <w:i/>
          <w:sz w:val="24"/>
        </w:rPr>
        <w:t>Everything’s an Argument</w:t>
      </w:r>
      <w:r w:rsidRPr="002A1BED">
        <w:rPr>
          <w:rFonts w:ascii="Times New Roman" w:hAnsi="Times New Roman" w:cs="Times New Roman"/>
          <w:sz w:val="24"/>
        </w:rPr>
        <w:t>. 6</w:t>
      </w:r>
      <w:r w:rsidRPr="002A1BED">
        <w:rPr>
          <w:rFonts w:ascii="Times New Roman" w:hAnsi="Times New Roman" w:cs="Times New Roman"/>
          <w:sz w:val="24"/>
          <w:vertAlign w:val="superscript"/>
        </w:rPr>
        <w:t>th</w:t>
      </w:r>
      <w:r w:rsidRPr="002A1BED">
        <w:rPr>
          <w:rFonts w:ascii="Times New Roman" w:hAnsi="Times New Roman" w:cs="Times New Roman"/>
          <w:sz w:val="24"/>
        </w:rPr>
        <w:t xml:space="preserve"> </w:t>
      </w:r>
      <w:proofErr w:type="gramStart"/>
      <w:r w:rsidRPr="002A1BED">
        <w:rPr>
          <w:rFonts w:ascii="Times New Roman" w:hAnsi="Times New Roman" w:cs="Times New Roman"/>
          <w:sz w:val="24"/>
        </w:rPr>
        <w:t>ed</w:t>
      </w:r>
      <w:proofErr w:type="gramEnd"/>
      <w:r w:rsidRPr="002A1BED">
        <w:rPr>
          <w:rFonts w:ascii="Times New Roman" w:hAnsi="Times New Roman" w:cs="Times New Roman"/>
          <w:sz w:val="24"/>
        </w:rPr>
        <w:t>.</w:t>
      </w:r>
    </w:p>
    <w:p w14:paraId="71431E41" w14:textId="77777777" w:rsidR="00DB7191" w:rsidRPr="002A1BED" w:rsidRDefault="00DB7191" w:rsidP="00DB7191">
      <w:pPr>
        <w:pStyle w:val="ListParagraph"/>
        <w:numPr>
          <w:ilvl w:val="0"/>
          <w:numId w:val="8"/>
        </w:numPr>
        <w:rPr>
          <w:rFonts w:ascii="Times New Roman" w:hAnsi="Times New Roman" w:cs="Times New Roman"/>
          <w:b/>
          <w:sz w:val="24"/>
        </w:rPr>
      </w:pPr>
      <w:r w:rsidRPr="002A1BED">
        <w:rPr>
          <w:rFonts w:ascii="Times New Roman" w:hAnsi="Times New Roman" w:cs="Times New Roman"/>
          <w:sz w:val="24"/>
        </w:rPr>
        <w:t xml:space="preserve">O’Hair, Dan </w:t>
      </w:r>
      <w:proofErr w:type="gramStart"/>
      <w:r w:rsidRPr="002A1BED">
        <w:rPr>
          <w:rFonts w:ascii="Times New Roman" w:hAnsi="Times New Roman" w:cs="Times New Roman"/>
          <w:sz w:val="24"/>
        </w:rPr>
        <w:t>et</w:t>
      </w:r>
      <w:proofErr w:type="gramEnd"/>
      <w:r w:rsidRPr="002A1BED">
        <w:rPr>
          <w:rFonts w:ascii="Times New Roman" w:hAnsi="Times New Roman" w:cs="Times New Roman"/>
          <w:sz w:val="24"/>
        </w:rPr>
        <w:t xml:space="preserve">. </w:t>
      </w:r>
      <w:proofErr w:type="gramStart"/>
      <w:r w:rsidRPr="002A1BED">
        <w:rPr>
          <w:rFonts w:ascii="Times New Roman" w:hAnsi="Times New Roman" w:cs="Times New Roman"/>
          <w:sz w:val="24"/>
        </w:rPr>
        <w:t>al</w:t>
      </w:r>
      <w:proofErr w:type="gramEnd"/>
      <w:r w:rsidRPr="002A1BED">
        <w:rPr>
          <w:rFonts w:ascii="Times New Roman" w:hAnsi="Times New Roman" w:cs="Times New Roman"/>
          <w:sz w:val="24"/>
        </w:rPr>
        <w:t xml:space="preserve">. </w:t>
      </w:r>
      <w:r w:rsidRPr="002A1BED">
        <w:rPr>
          <w:rFonts w:ascii="Times New Roman" w:hAnsi="Times New Roman" w:cs="Times New Roman"/>
          <w:i/>
          <w:sz w:val="24"/>
        </w:rPr>
        <w:t>A Pocket Guide to Public Speaking</w:t>
      </w:r>
      <w:r w:rsidRPr="002A1BED">
        <w:rPr>
          <w:rFonts w:ascii="Times New Roman" w:hAnsi="Times New Roman" w:cs="Times New Roman"/>
          <w:sz w:val="24"/>
        </w:rPr>
        <w:t>. 4</w:t>
      </w:r>
      <w:r w:rsidRPr="002A1BED">
        <w:rPr>
          <w:rFonts w:ascii="Times New Roman" w:hAnsi="Times New Roman" w:cs="Times New Roman"/>
          <w:sz w:val="24"/>
          <w:vertAlign w:val="superscript"/>
        </w:rPr>
        <w:t>th</w:t>
      </w:r>
      <w:r w:rsidRPr="002A1BED">
        <w:rPr>
          <w:rFonts w:ascii="Times New Roman" w:hAnsi="Times New Roman" w:cs="Times New Roman"/>
          <w:sz w:val="24"/>
        </w:rPr>
        <w:t xml:space="preserve"> </w:t>
      </w:r>
      <w:proofErr w:type="gramStart"/>
      <w:r w:rsidRPr="002A1BED">
        <w:rPr>
          <w:rFonts w:ascii="Times New Roman" w:hAnsi="Times New Roman" w:cs="Times New Roman"/>
          <w:sz w:val="24"/>
        </w:rPr>
        <w:t>ed</w:t>
      </w:r>
      <w:proofErr w:type="gramEnd"/>
      <w:r w:rsidRPr="002A1BED">
        <w:rPr>
          <w:rFonts w:ascii="Times New Roman" w:hAnsi="Times New Roman" w:cs="Times New Roman"/>
          <w:sz w:val="24"/>
        </w:rPr>
        <w:t>.</w:t>
      </w:r>
    </w:p>
    <w:p w14:paraId="36EC88C4" w14:textId="77777777" w:rsidR="00DB7191" w:rsidRPr="002A1BED" w:rsidRDefault="00DB7191" w:rsidP="00DB7191">
      <w:pPr>
        <w:pStyle w:val="ListParagraph"/>
        <w:numPr>
          <w:ilvl w:val="0"/>
          <w:numId w:val="8"/>
        </w:numPr>
        <w:rPr>
          <w:rFonts w:ascii="Times New Roman" w:hAnsi="Times New Roman" w:cs="Times New Roman"/>
          <w:b/>
          <w:sz w:val="24"/>
        </w:rPr>
      </w:pPr>
      <w:r w:rsidRPr="002A1BED">
        <w:rPr>
          <w:rFonts w:ascii="Times New Roman" w:hAnsi="Times New Roman" w:cs="Times New Roman"/>
          <w:sz w:val="24"/>
        </w:rPr>
        <w:t xml:space="preserve">University of Kentucky. </w:t>
      </w:r>
      <w:r w:rsidRPr="002A1BED">
        <w:rPr>
          <w:rFonts w:ascii="Times New Roman" w:hAnsi="Times New Roman" w:cs="Times New Roman"/>
          <w:i/>
          <w:sz w:val="24"/>
        </w:rPr>
        <w:t>The Engaged Citizen</w:t>
      </w:r>
      <w:r w:rsidRPr="002A1BED">
        <w:rPr>
          <w:rFonts w:ascii="Times New Roman" w:hAnsi="Times New Roman" w:cs="Times New Roman"/>
          <w:sz w:val="24"/>
        </w:rPr>
        <w:t>: 2014-2015</w:t>
      </w:r>
    </w:p>
    <w:p w14:paraId="7985D2CF" w14:textId="0C05652E" w:rsidR="00E909A9" w:rsidRPr="002A1BED" w:rsidRDefault="00E909A9" w:rsidP="00E909A9">
      <w:pPr>
        <w:pStyle w:val="ListParagraph"/>
        <w:numPr>
          <w:ilvl w:val="0"/>
          <w:numId w:val="8"/>
        </w:numPr>
        <w:rPr>
          <w:rFonts w:ascii="Times New Roman" w:hAnsi="Times New Roman"/>
          <w:sz w:val="24"/>
        </w:rPr>
      </w:pPr>
      <w:r w:rsidRPr="002A1BED">
        <w:rPr>
          <w:rFonts w:ascii="Times New Roman" w:hAnsi="Times New Roman"/>
          <w:sz w:val="24"/>
        </w:rPr>
        <w:t xml:space="preserve">Hacker, Diana and Nancy Sommers. </w:t>
      </w:r>
      <w:r w:rsidRPr="002A1BED">
        <w:rPr>
          <w:rFonts w:ascii="Times New Roman" w:hAnsi="Times New Roman"/>
          <w:i/>
          <w:sz w:val="24"/>
        </w:rPr>
        <w:t>A Pocket Style Manual</w:t>
      </w:r>
      <w:r w:rsidRPr="002A1BED">
        <w:rPr>
          <w:rFonts w:ascii="Times New Roman" w:hAnsi="Times New Roman"/>
          <w:sz w:val="24"/>
        </w:rPr>
        <w:t>. 6</w:t>
      </w:r>
      <w:r w:rsidRPr="002A1BED">
        <w:rPr>
          <w:rFonts w:ascii="Times New Roman" w:hAnsi="Times New Roman"/>
          <w:sz w:val="24"/>
          <w:vertAlign w:val="superscript"/>
        </w:rPr>
        <w:t>th</w:t>
      </w:r>
      <w:r w:rsidRPr="002A1BED">
        <w:rPr>
          <w:rFonts w:ascii="Times New Roman" w:hAnsi="Times New Roman"/>
          <w:sz w:val="24"/>
        </w:rPr>
        <w:t xml:space="preserve"> </w:t>
      </w:r>
      <w:proofErr w:type="gramStart"/>
      <w:r w:rsidRPr="002A1BED">
        <w:rPr>
          <w:rFonts w:ascii="Times New Roman" w:hAnsi="Times New Roman"/>
          <w:sz w:val="24"/>
        </w:rPr>
        <w:t>ed</w:t>
      </w:r>
      <w:proofErr w:type="gramEnd"/>
      <w:r w:rsidRPr="002A1BED">
        <w:rPr>
          <w:rFonts w:ascii="Times New Roman" w:hAnsi="Times New Roman"/>
          <w:sz w:val="24"/>
        </w:rPr>
        <w:t>.</w:t>
      </w:r>
    </w:p>
    <w:p w14:paraId="773BE62E" w14:textId="77777777" w:rsidR="00DB7191" w:rsidRPr="002A1BED" w:rsidRDefault="00DB7191" w:rsidP="00DB7191">
      <w:pPr>
        <w:rPr>
          <w:rFonts w:cs="Times New Roman"/>
          <w:b/>
          <w:u w:val="single"/>
        </w:rPr>
      </w:pPr>
      <w:r w:rsidRPr="002A1BED">
        <w:rPr>
          <w:rFonts w:cs="Times New Roman"/>
          <w:b/>
          <w:u w:val="single"/>
        </w:rPr>
        <w:t>Major Assignments</w:t>
      </w:r>
    </w:p>
    <w:p w14:paraId="4FFA7144" w14:textId="77777777" w:rsidR="00DB7191" w:rsidRPr="002A1BED" w:rsidRDefault="00DB7191" w:rsidP="00DB7191">
      <w:pPr>
        <w:rPr>
          <w:rFonts w:eastAsia="Trebuchet MS" w:cs="Times New Roman"/>
          <w:b/>
          <w:bCs/>
        </w:rPr>
      </w:pPr>
      <w:r w:rsidRPr="002A1BED">
        <w:rPr>
          <w:rFonts w:eastAsia="Trebuchet MS" w:cs="Times New Roman"/>
          <w:b/>
          <w:bCs/>
        </w:rPr>
        <w:t>Project 1: Rhetorical Imitation</w:t>
      </w:r>
    </w:p>
    <w:p w14:paraId="55D80F99" w14:textId="3CB2C6DE" w:rsidR="00DB7191" w:rsidRPr="002A1BED" w:rsidRDefault="002A1BED" w:rsidP="00DB7191">
      <w:pPr>
        <w:rPr>
          <w:rFonts w:cs="Times New Roman"/>
        </w:rPr>
      </w:pPr>
      <w:r>
        <w:rPr>
          <w:rFonts w:cs="Times New Roman"/>
        </w:rPr>
        <w:t>Your first project is a</w:t>
      </w:r>
      <w:r w:rsidR="00DB7191" w:rsidRPr="002A1BED">
        <w:rPr>
          <w:rFonts w:cs="Times New Roman"/>
        </w:rPr>
        <w:t xml:space="preserve"> </w:t>
      </w:r>
      <w:r w:rsidRPr="002A1BED">
        <w:rPr>
          <w:rFonts w:cs="Times New Roman"/>
          <w:i/>
          <w:iCs/>
        </w:rPr>
        <w:t>5-page</w:t>
      </w:r>
      <w:r w:rsidR="00B01998" w:rsidRPr="002A1BED">
        <w:rPr>
          <w:rFonts w:cs="Times New Roman"/>
          <w:i/>
          <w:iCs/>
        </w:rPr>
        <w:t xml:space="preserve"> paper</w:t>
      </w:r>
      <w:r w:rsidR="00DB7191" w:rsidRPr="002A1BED">
        <w:rPr>
          <w:rFonts w:cs="Times New Roman"/>
          <w:iCs/>
        </w:rPr>
        <w:t xml:space="preserve"> on a topic chosen from a </w:t>
      </w:r>
      <w:r w:rsidR="00DE3AA1" w:rsidRPr="002A1BED">
        <w:rPr>
          <w:rFonts w:cs="Times New Roman"/>
          <w:iCs/>
        </w:rPr>
        <w:t>list provided by the instructor</w:t>
      </w:r>
      <w:r w:rsidRPr="002A1BED">
        <w:rPr>
          <w:rFonts w:cs="Times New Roman"/>
          <w:iCs/>
        </w:rPr>
        <w:t xml:space="preserve"> or discussed with the instructor</w:t>
      </w:r>
      <w:r w:rsidR="00DE3AA1" w:rsidRPr="002A1BED">
        <w:rPr>
          <w:rFonts w:cs="Times New Roman"/>
          <w:iCs/>
        </w:rPr>
        <w:t xml:space="preserve">. The paper must be </w:t>
      </w:r>
      <w:r w:rsidR="00DB7191" w:rsidRPr="002A1BED">
        <w:rPr>
          <w:rFonts w:cs="Times New Roman"/>
          <w:iCs/>
        </w:rPr>
        <w:t>written in the rhetorical style of one</w:t>
      </w:r>
      <w:r w:rsidR="00E75A04" w:rsidRPr="002A1BED">
        <w:rPr>
          <w:rFonts w:cs="Times New Roman"/>
          <w:iCs/>
        </w:rPr>
        <w:t xml:space="preserve"> of the authors we read in class</w:t>
      </w:r>
      <w:r w:rsidR="00DB7191" w:rsidRPr="002A1BED">
        <w:rPr>
          <w:rFonts w:cs="Times New Roman"/>
          <w:iCs/>
        </w:rPr>
        <w:t xml:space="preserve">. The paper </w:t>
      </w:r>
      <w:r w:rsidR="00DE3AA1" w:rsidRPr="002A1BED">
        <w:rPr>
          <w:rFonts w:cs="Times New Roman"/>
          <w:iCs/>
        </w:rPr>
        <w:t>challenges</w:t>
      </w:r>
      <w:r w:rsidR="00DB7191" w:rsidRPr="002A1BED">
        <w:rPr>
          <w:rFonts w:cs="Times New Roman"/>
          <w:iCs/>
        </w:rPr>
        <w:t xml:space="preserve"> you </w:t>
      </w:r>
      <w:r w:rsidR="00DE3AA1" w:rsidRPr="002A1BED">
        <w:rPr>
          <w:rFonts w:cs="Times New Roman"/>
          <w:iCs/>
        </w:rPr>
        <w:t>to understand and imitate</w:t>
      </w:r>
      <w:r w:rsidR="00DB7191" w:rsidRPr="002A1BED">
        <w:rPr>
          <w:rFonts w:cs="Times New Roman"/>
          <w:iCs/>
        </w:rPr>
        <w:t xml:space="preserve"> the rhetorical techniques of </w:t>
      </w:r>
      <w:r>
        <w:rPr>
          <w:rFonts w:cs="Times New Roman"/>
          <w:iCs/>
        </w:rPr>
        <w:t>your chosen author</w:t>
      </w:r>
      <w:r w:rsidR="00DB7191" w:rsidRPr="002A1BED">
        <w:rPr>
          <w:rFonts w:cs="Times New Roman"/>
          <w:iCs/>
        </w:rPr>
        <w:t xml:space="preserve"> </w:t>
      </w:r>
      <w:r>
        <w:rPr>
          <w:rFonts w:cs="Times New Roman"/>
          <w:iCs/>
        </w:rPr>
        <w:t>in your own work.</w:t>
      </w:r>
    </w:p>
    <w:p w14:paraId="5CDB4EE0" w14:textId="77777777" w:rsidR="00DB7191" w:rsidRPr="002A1BED" w:rsidRDefault="00DB7191" w:rsidP="00DB7191">
      <w:pPr>
        <w:rPr>
          <w:rFonts w:cs="Times New Roman"/>
        </w:rPr>
      </w:pPr>
    </w:p>
    <w:p w14:paraId="646DCF99" w14:textId="77777777" w:rsidR="00DB7191" w:rsidRPr="002A1BED" w:rsidRDefault="00DB7191" w:rsidP="00DB7191">
      <w:pPr>
        <w:rPr>
          <w:rFonts w:eastAsia="Trebuchet MS" w:cs="Times New Roman"/>
          <w:b/>
          <w:bCs/>
        </w:rPr>
      </w:pPr>
      <w:r w:rsidRPr="002A1BED">
        <w:rPr>
          <w:rFonts w:eastAsia="Trebuchet MS" w:cs="Times New Roman"/>
          <w:b/>
          <w:bCs/>
        </w:rPr>
        <w:t>Project 2: Text to Speech</w:t>
      </w:r>
    </w:p>
    <w:p w14:paraId="63C213D2" w14:textId="17D2FBA0" w:rsidR="00DB7191" w:rsidRPr="002A1BED" w:rsidRDefault="00DE3AA1" w:rsidP="00DB7191">
      <w:pPr>
        <w:rPr>
          <w:rFonts w:cs="Times New Roman"/>
        </w:rPr>
      </w:pPr>
      <w:r w:rsidRPr="002A1BED">
        <w:rPr>
          <w:rFonts w:cs="Times New Roman"/>
        </w:rPr>
        <w:t>You’ll</w:t>
      </w:r>
      <w:r w:rsidR="006A0574" w:rsidRPr="002A1BED">
        <w:rPr>
          <w:rFonts w:cs="Times New Roman"/>
        </w:rPr>
        <w:t xml:space="preserve"> </w:t>
      </w:r>
      <w:r w:rsidR="00E75A04" w:rsidRPr="002A1BED">
        <w:rPr>
          <w:rFonts w:cs="Times New Roman"/>
        </w:rPr>
        <w:t>reflect on your</w:t>
      </w:r>
      <w:r w:rsidR="006A0574" w:rsidRPr="002A1BED">
        <w:rPr>
          <w:rFonts w:cs="Times New Roman"/>
        </w:rPr>
        <w:t xml:space="preserve"> project one paper </w:t>
      </w:r>
      <w:r w:rsidR="00E75A04" w:rsidRPr="002A1BED">
        <w:rPr>
          <w:rFonts w:cs="Times New Roman"/>
        </w:rPr>
        <w:t>in</w:t>
      </w:r>
      <w:r w:rsidR="006A0574" w:rsidRPr="002A1BED">
        <w:rPr>
          <w:rFonts w:cs="Times New Roman"/>
        </w:rPr>
        <w:t xml:space="preserve"> </w:t>
      </w:r>
      <w:r w:rsidR="00DB7191" w:rsidRPr="002A1BED">
        <w:rPr>
          <w:rFonts w:cs="Times New Roman"/>
        </w:rPr>
        <w:t xml:space="preserve">a </w:t>
      </w:r>
      <w:r w:rsidR="00DB7191" w:rsidRPr="002A1BED">
        <w:rPr>
          <w:rFonts w:cs="Times New Roman"/>
          <w:i/>
          <w:iCs/>
        </w:rPr>
        <w:t>4-6 minute informative speech with supplementary visuals</w:t>
      </w:r>
      <w:r w:rsidR="00DB7191" w:rsidRPr="002A1BED">
        <w:rPr>
          <w:rFonts w:cs="Times New Roman"/>
        </w:rPr>
        <w:t xml:space="preserve">. </w:t>
      </w:r>
      <w:r w:rsidR="006A0574" w:rsidRPr="002A1BED">
        <w:rPr>
          <w:rFonts w:cs="Times New Roman"/>
        </w:rPr>
        <w:t xml:space="preserve">In it, you’ll break down for the </w:t>
      </w:r>
      <w:r w:rsidRPr="002A1BED">
        <w:rPr>
          <w:rFonts w:cs="Times New Roman"/>
        </w:rPr>
        <w:t>class</w:t>
      </w:r>
      <w:r w:rsidR="006A0574" w:rsidRPr="002A1BED">
        <w:rPr>
          <w:rFonts w:cs="Times New Roman"/>
        </w:rPr>
        <w:t xml:space="preserve"> your first paper, summarizing its content, but focusing more on the rhetoric it employed. The goal is to both understand and articulate the rhetorical techniques you mastered in the first project by drawing on evidence of that mastery from your own work.</w:t>
      </w:r>
      <w:r w:rsidR="00DB7191" w:rsidRPr="002A1BED">
        <w:rPr>
          <w:rFonts w:cs="Times New Roman"/>
        </w:rPr>
        <w:t xml:space="preserve"> </w:t>
      </w:r>
    </w:p>
    <w:p w14:paraId="277F4711" w14:textId="77777777" w:rsidR="00DB7191" w:rsidRPr="002A1BED" w:rsidRDefault="00DB7191" w:rsidP="00DB7191">
      <w:pPr>
        <w:rPr>
          <w:rFonts w:cs="Times New Roman"/>
        </w:rPr>
      </w:pPr>
    </w:p>
    <w:p w14:paraId="58D6209B" w14:textId="77777777" w:rsidR="00DB7191" w:rsidRPr="002A1BED" w:rsidRDefault="00DB7191" w:rsidP="00DB7191">
      <w:pPr>
        <w:rPr>
          <w:rFonts w:eastAsia="Trebuchet MS" w:cs="Times New Roman"/>
          <w:b/>
          <w:bCs/>
        </w:rPr>
      </w:pPr>
      <w:r w:rsidRPr="002A1BED">
        <w:rPr>
          <w:rFonts w:eastAsia="Trebuchet MS" w:cs="Times New Roman"/>
          <w:b/>
          <w:bCs/>
        </w:rPr>
        <w:t>Project 3</w:t>
      </w:r>
      <w:r w:rsidR="006A0574" w:rsidRPr="002A1BED">
        <w:rPr>
          <w:rFonts w:eastAsia="Trebuchet MS" w:cs="Times New Roman"/>
          <w:b/>
          <w:bCs/>
        </w:rPr>
        <w:t>: From Imitation to Argument</w:t>
      </w:r>
    </w:p>
    <w:p w14:paraId="29ADB473" w14:textId="77F0D9C6" w:rsidR="00DB7191" w:rsidRPr="002A1BED" w:rsidRDefault="00DB7191" w:rsidP="00DB7191">
      <w:pPr>
        <w:rPr>
          <w:rFonts w:cs="Times New Roman"/>
        </w:rPr>
      </w:pPr>
      <w:r w:rsidRPr="002A1BED">
        <w:rPr>
          <w:rFonts w:cs="Times New Roman"/>
        </w:rPr>
        <w:t xml:space="preserve">The third major project asks you, as a group of 4-5 students, to develop a sustained argument about </w:t>
      </w:r>
      <w:r w:rsidR="006A0574" w:rsidRPr="002A1BED">
        <w:rPr>
          <w:rFonts w:cs="Times New Roman"/>
        </w:rPr>
        <w:t>an issue related to social justice</w:t>
      </w:r>
      <w:r w:rsidRPr="002A1BED">
        <w:rPr>
          <w:rFonts w:cs="Times New Roman"/>
        </w:rPr>
        <w:t xml:space="preserve">. Your goals as a group will be to convince your audience (students, faculty, or administrators) to agree with your position, propose solutions, and persuade them to take action </w:t>
      </w:r>
      <w:r w:rsidR="00E75A04" w:rsidRPr="002A1BED">
        <w:rPr>
          <w:rFonts w:cs="Times New Roman"/>
        </w:rPr>
        <w:t>towards a solution</w:t>
      </w:r>
      <w:r w:rsidR="00DE3AA1" w:rsidRPr="002A1BED">
        <w:rPr>
          <w:rFonts w:cs="Times New Roman"/>
        </w:rPr>
        <w:t>.</w:t>
      </w:r>
    </w:p>
    <w:p w14:paraId="07F066F7" w14:textId="77777777" w:rsidR="00DB7191" w:rsidRPr="002A1BED" w:rsidRDefault="00DB7191" w:rsidP="00DB7191">
      <w:pPr>
        <w:rPr>
          <w:rFonts w:cs="Times New Roman"/>
        </w:rPr>
      </w:pPr>
    </w:p>
    <w:p w14:paraId="2CAAB446" w14:textId="6A0244ED" w:rsidR="00DB7191" w:rsidRPr="002A1BED" w:rsidRDefault="00DB7191" w:rsidP="00DB7191">
      <w:pPr>
        <w:rPr>
          <w:rFonts w:cs="Times New Roman"/>
        </w:rPr>
      </w:pPr>
      <w:r w:rsidRPr="002A1BED">
        <w:rPr>
          <w:rFonts w:cs="Times New Roman"/>
        </w:rPr>
        <w:t xml:space="preserve">Your argument will be presented as a </w:t>
      </w:r>
      <w:r w:rsidR="00F24F09">
        <w:rPr>
          <w:rFonts w:cs="Times New Roman"/>
        </w:rPr>
        <w:t xml:space="preserve">7-10 page </w:t>
      </w:r>
      <w:r w:rsidR="006A0574" w:rsidRPr="002A1BED">
        <w:rPr>
          <w:rFonts w:cs="Times New Roman"/>
          <w:i/>
        </w:rPr>
        <w:t>formal proposal</w:t>
      </w:r>
      <w:r w:rsidRPr="002A1BED">
        <w:rPr>
          <w:rFonts w:cs="Times New Roman"/>
        </w:rPr>
        <w:t xml:space="preserve"> that includes written and </w:t>
      </w:r>
      <w:r w:rsidR="006A0574" w:rsidRPr="002A1BED">
        <w:rPr>
          <w:rFonts w:cs="Times New Roman"/>
        </w:rPr>
        <w:t xml:space="preserve">visual information. </w:t>
      </w:r>
      <w:r w:rsidRPr="002A1BED">
        <w:rPr>
          <w:rFonts w:cs="Times New Roman"/>
        </w:rPr>
        <w:t xml:space="preserve">In order to complete the assignment, your group will need to make two major decisions: First, you will need to develop an appropriate argumentative structure for your argument (i.e. problem, cause, unsatisfactory solutions, proposed solution).  Second, you will need to decide what information </w:t>
      </w:r>
      <w:r w:rsidR="006A0574" w:rsidRPr="002A1BED">
        <w:rPr>
          <w:rFonts w:cs="Times New Roman"/>
        </w:rPr>
        <w:t xml:space="preserve">to include in the written text </w:t>
      </w:r>
      <w:r w:rsidRPr="002A1BED">
        <w:rPr>
          <w:rFonts w:cs="Times New Roman"/>
        </w:rPr>
        <w:t xml:space="preserve">and what information to include in </w:t>
      </w:r>
      <w:r w:rsidR="006A0574" w:rsidRPr="002A1BED">
        <w:rPr>
          <w:rFonts w:cs="Times New Roman"/>
        </w:rPr>
        <w:t>visual</w:t>
      </w:r>
      <w:r w:rsidRPr="002A1BED">
        <w:rPr>
          <w:rFonts w:cs="Times New Roman"/>
        </w:rPr>
        <w:t xml:space="preserve"> media.  In other words, the </w:t>
      </w:r>
      <w:r w:rsidR="006A0574" w:rsidRPr="002A1BED">
        <w:rPr>
          <w:rFonts w:cs="Times New Roman"/>
        </w:rPr>
        <w:t>written</w:t>
      </w:r>
      <w:r w:rsidRPr="002A1BED">
        <w:rPr>
          <w:rFonts w:cs="Times New Roman"/>
        </w:rPr>
        <w:t xml:space="preserve"> material and </w:t>
      </w:r>
      <w:r w:rsidR="006A0574" w:rsidRPr="002A1BED">
        <w:rPr>
          <w:rFonts w:cs="Times New Roman"/>
        </w:rPr>
        <w:t>visual</w:t>
      </w:r>
      <w:r w:rsidRPr="002A1BED">
        <w:rPr>
          <w:rFonts w:cs="Times New Roman"/>
        </w:rPr>
        <w:t xml:space="preserve"> material should both supplement and complement one another.</w:t>
      </w:r>
    </w:p>
    <w:p w14:paraId="2BD2B128" w14:textId="77777777" w:rsidR="006A0574" w:rsidRPr="002A1BED" w:rsidRDefault="006A0574" w:rsidP="00DB7191">
      <w:pPr>
        <w:rPr>
          <w:rFonts w:eastAsia="Trebuchet MS" w:cs="Times New Roman"/>
          <w:b/>
          <w:bCs/>
        </w:rPr>
      </w:pPr>
    </w:p>
    <w:p w14:paraId="4CE30932" w14:textId="77777777" w:rsidR="00DB7191" w:rsidRPr="002A1BED" w:rsidRDefault="00DB7191" w:rsidP="00DB7191">
      <w:pPr>
        <w:rPr>
          <w:rFonts w:eastAsia="Trebuchet MS" w:cs="Times New Roman"/>
          <w:b/>
          <w:bCs/>
        </w:rPr>
      </w:pPr>
      <w:r w:rsidRPr="002A1BED">
        <w:rPr>
          <w:rFonts w:eastAsia="Trebuchet MS" w:cs="Times New Roman"/>
          <w:b/>
          <w:bCs/>
        </w:rPr>
        <w:t>Project 4</w:t>
      </w:r>
      <w:r w:rsidR="006A0574" w:rsidRPr="002A1BED">
        <w:rPr>
          <w:rFonts w:eastAsia="Trebuchet MS" w:cs="Times New Roman"/>
          <w:b/>
          <w:bCs/>
        </w:rPr>
        <w:t>: The Remix</w:t>
      </w:r>
    </w:p>
    <w:p w14:paraId="3CE4AFD0" w14:textId="1D6729E1" w:rsidR="00DB7191" w:rsidRPr="002A1BED" w:rsidRDefault="00DB7191" w:rsidP="00DB7191">
      <w:pPr>
        <w:rPr>
          <w:rFonts w:cs="Times New Roman"/>
        </w:rPr>
      </w:pPr>
      <w:r w:rsidRPr="002A1BED">
        <w:rPr>
          <w:rFonts w:cs="Times New Roman"/>
        </w:rPr>
        <w:t xml:space="preserve">The final project asks you to “remix” your </w:t>
      </w:r>
      <w:r w:rsidR="006A0574" w:rsidRPr="002A1BED">
        <w:rPr>
          <w:rFonts w:cs="Times New Roman"/>
        </w:rPr>
        <w:t>third</w:t>
      </w:r>
      <w:r w:rsidRPr="002A1BED">
        <w:rPr>
          <w:rFonts w:cs="Times New Roman"/>
        </w:rPr>
        <w:t xml:space="preserve"> project in</w:t>
      </w:r>
      <w:r w:rsidR="006A0574" w:rsidRPr="002A1BED">
        <w:rPr>
          <w:rFonts w:cs="Times New Roman"/>
        </w:rPr>
        <w:t xml:space="preserve">to a new </w:t>
      </w:r>
      <w:r w:rsidR="00E75A04" w:rsidRPr="002A1BED">
        <w:rPr>
          <w:rFonts w:cs="Times New Roman"/>
        </w:rPr>
        <w:t>medium for a new audience</w:t>
      </w:r>
      <w:r w:rsidR="006A0574" w:rsidRPr="002A1BED">
        <w:rPr>
          <w:rFonts w:cs="Times New Roman"/>
        </w:rPr>
        <w:t xml:space="preserve">: a website </w:t>
      </w:r>
      <w:r w:rsidR="00B1521A" w:rsidRPr="002A1BED">
        <w:rPr>
          <w:rFonts w:cs="Times New Roman"/>
        </w:rPr>
        <w:t xml:space="preserve">dedicated </w:t>
      </w:r>
      <w:r w:rsidR="006A0574" w:rsidRPr="002A1BED">
        <w:rPr>
          <w:rFonts w:cs="Times New Roman"/>
        </w:rPr>
        <w:t>to the issue of social justice you chose for project three</w:t>
      </w:r>
      <w:r w:rsidRPr="002A1BED">
        <w:rPr>
          <w:rFonts w:cs="Times New Roman"/>
        </w:rPr>
        <w:t xml:space="preserve">. </w:t>
      </w:r>
      <w:r w:rsidR="006A0574" w:rsidRPr="002A1BED">
        <w:rPr>
          <w:rFonts w:cs="Times New Roman"/>
        </w:rPr>
        <w:t>Y</w:t>
      </w:r>
      <w:r w:rsidRPr="002A1BED">
        <w:rPr>
          <w:rFonts w:cs="Times New Roman"/>
        </w:rPr>
        <w:t>ou will draw on all of the rhetorical skills you have learned, using both narrative and source-based evidence, e</w:t>
      </w:r>
      <w:r w:rsidR="006A0574" w:rsidRPr="002A1BED">
        <w:rPr>
          <w:rFonts w:cs="Times New Roman"/>
        </w:rPr>
        <w:t>ngaging counter-arguments, and so on.</w:t>
      </w:r>
    </w:p>
    <w:p w14:paraId="2C398093" w14:textId="77777777" w:rsidR="00DB7191" w:rsidRPr="002A1BED" w:rsidRDefault="00DB7191" w:rsidP="00DB7191">
      <w:pPr>
        <w:rPr>
          <w:rFonts w:cs="Times New Roman"/>
        </w:rPr>
      </w:pPr>
    </w:p>
    <w:p w14:paraId="35066237" w14:textId="1E0B809E" w:rsidR="00DB7191" w:rsidRPr="002A1BED" w:rsidRDefault="006A0574" w:rsidP="00DB7191">
      <w:pPr>
        <w:rPr>
          <w:rFonts w:cs="Times New Roman"/>
        </w:rPr>
      </w:pPr>
      <w:r w:rsidRPr="002A1BED">
        <w:rPr>
          <w:rFonts w:cs="Times New Roman"/>
        </w:rPr>
        <w:t>To</w:t>
      </w:r>
      <w:r w:rsidR="00DB7191" w:rsidRPr="002A1BED">
        <w:rPr>
          <w:rFonts w:cs="Times New Roman"/>
        </w:rPr>
        <w:t xml:space="preserve"> do this effectively, you will need to work with your group to build a </w:t>
      </w:r>
      <w:r w:rsidR="00E75A04" w:rsidRPr="002A1BED">
        <w:rPr>
          <w:rFonts w:cs="Times New Roman"/>
        </w:rPr>
        <w:t>website</w:t>
      </w:r>
      <w:r w:rsidR="00DB7191" w:rsidRPr="002A1BED">
        <w:rPr>
          <w:rFonts w:cs="Times New Roman"/>
        </w:rPr>
        <w:t xml:space="preserve"> that appears unified in terms of audience, theme, and appearance. </w:t>
      </w:r>
      <w:r w:rsidR="00E75A04" w:rsidRPr="002A1BED">
        <w:rPr>
          <w:rFonts w:cs="Times New Roman"/>
        </w:rPr>
        <w:t xml:space="preserve">The project remixes the relatively static proposal into a multi-modal, audio-visual medium. The website will include sections from the written proposal, but </w:t>
      </w:r>
      <w:r w:rsidR="00DE3AA1" w:rsidRPr="002A1BED">
        <w:rPr>
          <w:rFonts w:cs="Times New Roman"/>
        </w:rPr>
        <w:t>it also</w:t>
      </w:r>
      <w:r w:rsidR="00E75A04" w:rsidRPr="002A1BED">
        <w:rPr>
          <w:rFonts w:cs="Times New Roman"/>
        </w:rPr>
        <w:t xml:space="preserve"> recast</w:t>
      </w:r>
      <w:r w:rsidR="00DE3AA1" w:rsidRPr="002A1BED">
        <w:rPr>
          <w:rFonts w:cs="Times New Roman"/>
        </w:rPr>
        <w:t>s</w:t>
      </w:r>
      <w:r w:rsidR="00E75A04" w:rsidRPr="002A1BED">
        <w:rPr>
          <w:rFonts w:cs="Times New Roman"/>
        </w:rPr>
        <w:t xml:space="preserve"> sections into new mediums: videos, sound-clips, games, links to other resources, or any other medium</w:t>
      </w:r>
      <w:r w:rsidR="00DE3AA1" w:rsidRPr="002A1BED">
        <w:rPr>
          <w:rFonts w:cs="Times New Roman"/>
        </w:rPr>
        <w:t>(s)</w:t>
      </w:r>
      <w:r w:rsidR="00E75A04" w:rsidRPr="002A1BED">
        <w:rPr>
          <w:rFonts w:cs="Times New Roman"/>
        </w:rPr>
        <w:t xml:space="preserve"> relevant to your project. Its purpose, like the proposal, is to inform and persuade the audience of your choice to take action.</w:t>
      </w:r>
    </w:p>
    <w:p w14:paraId="50F2B783" w14:textId="77777777" w:rsidR="00DB7191" w:rsidRPr="002A1BED" w:rsidRDefault="00DB7191" w:rsidP="00DB7191">
      <w:pPr>
        <w:rPr>
          <w:rFonts w:cs="Times New Roman"/>
        </w:rPr>
      </w:pPr>
    </w:p>
    <w:p w14:paraId="143FA473" w14:textId="5DB4489A" w:rsidR="00DB7191" w:rsidRPr="002A1BED" w:rsidRDefault="00DE3AA1" w:rsidP="00DB7191">
      <w:pPr>
        <w:rPr>
          <w:rFonts w:cs="Times New Roman"/>
          <w:b/>
          <w:u w:val="single"/>
        </w:rPr>
      </w:pPr>
      <w:r w:rsidRPr="002A1BED">
        <w:rPr>
          <w:rFonts w:cs="Times New Roman"/>
          <w:b/>
          <w:u w:val="single"/>
        </w:rPr>
        <w:t>Grading Policies</w:t>
      </w:r>
    </w:p>
    <w:tbl>
      <w:tblPr>
        <w:tblStyle w:val="TableGrid"/>
        <w:tblW w:w="0" w:type="auto"/>
        <w:jc w:val="center"/>
        <w:tblLook w:val="04A0" w:firstRow="1" w:lastRow="0" w:firstColumn="1" w:lastColumn="0" w:noHBand="0" w:noVBand="1"/>
      </w:tblPr>
      <w:tblGrid>
        <w:gridCol w:w="2042"/>
        <w:gridCol w:w="1021"/>
        <w:gridCol w:w="3063"/>
      </w:tblGrid>
      <w:tr w:rsidR="00C25882" w:rsidRPr="002A1BED" w14:paraId="35B8A94F" w14:textId="77777777" w:rsidTr="001F5B9A">
        <w:trPr>
          <w:trHeight w:val="94"/>
          <w:jc w:val="center"/>
        </w:trPr>
        <w:tc>
          <w:tcPr>
            <w:tcW w:w="2042" w:type="dxa"/>
          </w:tcPr>
          <w:p w14:paraId="6894941C" w14:textId="6F9B7C49" w:rsidR="00C25882" w:rsidRPr="002A1BED" w:rsidRDefault="00C25882" w:rsidP="00C25882">
            <w:pPr>
              <w:jc w:val="center"/>
              <w:rPr>
                <w:rFonts w:cs="Times New Roman"/>
                <w:b/>
              </w:rPr>
            </w:pPr>
            <w:r w:rsidRPr="002A1BED">
              <w:rPr>
                <w:rFonts w:cs="Times New Roman"/>
                <w:b/>
              </w:rPr>
              <w:t>Assignment</w:t>
            </w:r>
          </w:p>
        </w:tc>
        <w:tc>
          <w:tcPr>
            <w:tcW w:w="1021" w:type="dxa"/>
          </w:tcPr>
          <w:p w14:paraId="3EC5AF93" w14:textId="3C1F823B" w:rsidR="00C25882" w:rsidRPr="002A1BED" w:rsidRDefault="00C25882" w:rsidP="00C25882">
            <w:pPr>
              <w:jc w:val="center"/>
              <w:rPr>
                <w:rFonts w:cs="Times New Roman"/>
                <w:b/>
              </w:rPr>
            </w:pPr>
            <w:r w:rsidRPr="002A1BED">
              <w:rPr>
                <w:rFonts w:cs="Times New Roman"/>
                <w:b/>
              </w:rPr>
              <w:t>Weight</w:t>
            </w:r>
          </w:p>
        </w:tc>
        <w:tc>
          <w:tcPr>
            <w:tcW w:w="3063" w:type="dxa"/>
          </w:tcPr>
          <w:p w14:paraId="65E99328" w14:textId="62E21A4B" w:rsidR="00C25882" w:rsidRPr="002A1BED" w:rsidRDefault="00C25882" w:rsidP="006656EA">
            <w:pPr>
              <w:jc w:val="center"/>
              <w:rPr>
                <w:rFonts w:cs="Times New Roman"/>
                <w:b/>
              </w:rPr>
            </w:pPr>
            <w:r w:rsidRPr="002A1BED">
              <w:rPr>
                <w:rFonts w:cs="Times New Roman"/>
                <w:b/>
              </w:rPr>
              <w:t>Tentative Due Date</w:t>
            </w:r>
          </w:p>
        </w:tc>
      </w:tr>
      <w:tr w:rsidR="00C25882" w:rsidRPr="002A1BED" w14:paraId="110F1FFF" w14:textId="77777777" w:rsidTr="001F5B9A">
        <w:trPr>
          <w:trHeight w:val="93"/>
          <w:jc w:val="center"/>
        </w:trPr>
        <w:tc>
          <w:tcPr>
            <w:tcW w:w="2042" w:type="dxa"/>
          </w:tcPr>
          <w:p w14:paraId="02785C7D" w14:textId="46F174C7" w:rsidR="00C25882" w:rsidRPr="002A1BED" w:rsidRDefault="002A1BED" w:rsidP="00E75A04">
            <w:pPr>
              <w:rPr>
                <w:rFonts w:cs="Times New Roman"/>
              </w:rPr>
            </w:pPr>
            <w:r>
              <w:rPr>
                <w:rFonts w:cs="Times New Roman"/>
              </w:rPr>
              <w:t>P1: Rhetorical Imitation</w:t>
            </w:r>
          </w:p>
        </w:tc>
        <w:tc>
          <w:tcPr>
            <w:tcW w:w="1021" w:type="dxa"/>
          </w:tcPr>
          <w:p w14:paraId="6E3B5B18" w14:textId="1FD3D7A5" w:rsidR="00C25882" w:rsidRPr="002A1BED" w:rsidRDefault="00C25882" w:rsidP="00C25882">
            <w:pPr>
              <w:jc w:val="center"/>
              <w:rPr>
                <w:rFonts w:cs="Times New Roman"/>
              </w:rPr>
            </w:pPr>
            <w:r w:rsidRPr="002A1BED">
              <w:rPr>
                <w:rFonts w:cs="Times New Roman"/>
              </w:rPr>
              <w:t>15%</w:t>
            </w:r>
          </w:p>
        </w:tc>
        <w:tc>
          <w:tcPr>
            <w:tcW w:w="3063" w:type="dxa"/>
          </w:tcPr>
          <w:p w14:paraId="631F4C74" w14:textId="37AE6B0B" w:rsidR="00C25882" w:rsidRPr="002A1BED" w:rsidRDefault="00574337" w:rsidP="006656EA">
            <w:pPr>
              <w:jc w:val="center"/>
              <w:rPr>
                <w:rFonts w:cs="Times New Roman"/>
              </w:rPr>
            </w:pPr>
            <w:r w:rsidRPr="002A1BED">
              <w:rPr>
                <w:rFonts w:cs="Times New Roman"/>
              </w:rPr>
              <w:t>September 17</w:t>
            </w:r>
            <w:r w:rsidRPr="002A1BED">
              <w:rPr>
                <w:rFonts w:cs="Times New Roman"/>
                <w:vertAlign w:val="superscript"/>
              </w:rPr>
              <w:t>th</w:t>
            </w:r>
          </w:p>
        </w:tc>
      </w:tr>
      <w:tr w:rsidR="00C25882" w:rsidRPr="002A1BED" w14:paraId="184C0222" w14:textId="77777777" w:rsidTr="001F5B9A">
        <w:trPr>
          <w:jc w:val="center"/>
        </w:trPr>
        <w:tc>
          <w:tcPr>
            <w:tcW w:w="2042" w:type="dxa"/>
          </w:tcPr>
          <w:p w14:paraId="0844117F" w14:textId="27CD9BB6" w:rsidR="00C25882" w:rsidRPr="002A1BED" w:rsidRDefault="00C25882" w:rsidP="00E75A04">
            <w:pPr>
              <w:rPr>
                <w:rFonts w:cs="Times New Roman"/>
              </w:rPr>
            </w:pPr>
            <w:r w:rsidRPr="002A1BED">
              <w:rPr>
                <w:rFonts w:cs="Times New Roman"/>
              </w:rPr>
              <w:t>P</w:t>
            </w:r>
            <w:r w:rsidR="002A1BED">
              <w:rPr>
                <w:rFonts w:cs="Times New Roman"/>
              </w:rPr>
              <w:t>2: Text to Speech</w:t>
            </w:r>
          </w:p>
        </w:tc>
        <w:tc>
          <w:tcPr>
            <w:tcW w:w="1021" w:type="dxa"/>
          </w:tcPr>
          <w:p w14:paraId="26B9C6B6" w14:textId="1D048FFD" w:rsidR="00C25882" w:rsidRPr="002A1BED" w:rsidRDefault="00C25882" w:rsidP="00C25882">
            <w:pPr>
              <w:jc w:val="center"/>
              <w:rPr>
                <w:rFonts w:cs="Times New Roman"/>
              </w:rPr>
            </w:pPr>
            <w:r w:rsidRPr="002A1BED">
              <w:rPr>
                <w:rFonts w:cs="Times New Roman"/>
              </w:rPr>
              <w:t>15%</w:t>
            </w:r>
          </w:p>
        </w:tc>
        <w:tc>
          <w:tcPr>
            <w:tcW w:w="3063" w:type="dxa"/>
          </w:tcPr>
          <w:p w14:paraId="1761AA0B" w14:textId="50336303" w:rsidR="00C25882" w:rsidRPr="002A1BED" w:rsidRDefault="00574337" w:rsidP="006656EA">
            <w:pPr>
              <w:jc w:val="center"/>
              <w:rPr>
                <w:rFonts w:cs="Times New Roman"/>
              </w:rPr>
            </w:pPr>
            <w:r w:rsidRPr="002A1BED">
              <w:rPr>
                <w:rFonts w:cs="Times New Roman"/>
              </w:rPr>
              <w:t>October 1</w:t>
            </w:r>
            <w:r w:rsidRPr="002A1BED">
              <w:rPr>
                <w:rFonts w:cs="Times New Roman"/>
                <w:vertAlign w:val="superscript"/>
              </w:rPr>
              <w:t>st</w:t>
            </w:r>
            <w:r w:rsidRPr="002A1BED">
              <w:rPr>
                <w:rFonts w:cs="Times New Roman"/>
              </w:rPr>
              <w:t>, 2</w:t>
            </w:r>
            <w:r w:rsidRPr="002A1BED">
              <w:rPr>
                <w:rFonts w:cs="Times New Roman"/>
                <w:vertAlign w:val="superscript"/>
              </w:rPr>
              <w:t>nd</w:t>
            </w:r>
            <w:r w:rsidRPr="002A1BED">
              <w:rPr>
                <w:rFonts w:cs="Times New Roman"/>
              </w:rPr>
              <w:t>, 3</w:t>
            </w:r>
            <w:r w:rsidRPr="002A1BED">
              <w:rPr>
                <w:rFonts w:cs="Times New Roman"/>
                <w:vertAlign w:val="superscript"/>
              </w:rPr>
              <w:t>rd</w:t>
            </w:r>
            <w:r w:rsidRPr="002A1BED">
              <w:rPr>
                <w:rFonts w:cs="Times New Roman"/>
              </w:rPr>
              <w:t>, and 6</w:t>
            </w:r>
            <w:r w:rsidRPr="002A1BED">
              <w:rPr>
                <w:rFonts w:cs="Times New Roman"/>
                <w:vertAlign w:val="superscript"/>
              </w:rPr>
              <w:t>th</w:t>
            </w:r>
          </w:p>
        </w:tc>
      </w:tr>
      <w:tr w:rsidR="00C25882" w:rsidRPr="002A1BED" w14:paraId="6C6F20D0" w14:textId="77777777" w:rsidTr="001F5B9A">
        <w:trPr>
          <w:jc w:val="center"/>
        </w:trPr>
        <w:tc>
          <w:tcPr>
            <w:tcW w:w="2042" w:type="dxa"/>
          </w:tcPr>
          <w:p w14:paraId="36FA8C59" w14:textId="54842AA9" w:rsidR="00C25882" w:rsidRPr="002A1BED" w:rsidRDefault="002A1BED" w:rsidP="00E75A04">
            <w:pPr>
              <w:rPr>
                <w:rFonts w:cs="Times New Roman"/>
              </w:rPr>
            </w:pPr>
            <w:r>
              <w:rPr>
                <w:rFonts w:cs="Times New Roman"/>
              </w:rPr>
              <w:t>P</w:t>
            </w:r>
            <w:r w:rsidR="00C25882" w:rsidRPr="002A1BED">
              <w:rPr>
                <w:rFonts w:cs="Times New Roman"/>
              </w:rPr>
              <w:t>3</w:t>
            </w:r>
            <w:r>
              <w:rPr>
                <w:rFonts w:cs="Times New Roman"/>
              </w:rPr>
              <w:t>: Imitation to Argument</w:t>
            </w:r>
          </w:p>
        </w:tc>
        <w:tc>
          <w:tcPr>
            <w:tcW w:w="1021" w:type="dxa"/>
          </w:tcPr>
          <w:p w14:paraId="35E507A0" w14:textId="5314957B" w:rsidR="00C25882" w:rsidRPr="002A1BED" w:rsidRDefault="00C25882" w:rsidP="00C25882">
            <w:pPr>
              <w:jc w:val="center"/>
              <w:rPr>
                <w:rFonts w:cs="Times New Roman"/>
              </w:rPr>
            </w:pPr>
            <w:r w:rsidRPr="002A1BED">
              <w:rPr>
                <w:rFonts w:cs="Times New Roman"/>
              </w:rPr>
              <w:t>20%</w:t>
            </w:r>
          </w:p>
        </w:tc>
        <w:tc>
          <w:tcPr>
            <w:tcW w:w="3063" w:type="dxa"/>
          </w:tcPr>
          <w:p w14:paraId="5FF79D62" w14:textId="7E0F1B3D" w:rsidR="00C25882" w:rsidRPr="002A1BED" w:rsidRDefault="006656EA" w:rsidP="006656EA">
            <w:pPr>
              <w:jc w:val="center"/>
              <w:rPr>
                <w:rFonts w:cs="Times New Roman"/>
              </w:rPr>
            </w:pPr>
            <w:r w:rsidRPr="002A1BED">
              <w:rPr>
                <w:rFonts w:cs="Times New Roman"/>
              </w:rPr>
              <w:t>November</w:t>
            </w:r>
            <w:r w:rsidR="00574337" w:rsidRPr="002A1BED">
              <w:rPr>
                <w:rFonts w:cs="Times New Roman"/>
              </w:rPr>
              <w:t xml:space="preserve"> 19</w:t>
            </w:r>
            <w:r w:rsidR="00574337" w:rsidRPr="002A1BED">
              <w:rPr>
                <w:rFonts w:cs="Times New Roman"/>
                <w:vertAlign w:val="superscript"/>
              </w:rPr>
              <w:t>th</w:t>
            </w:r>
          </w:p>
        </w:tc>
      </w:tr>
      <w:tr w:rsidR="00C25882" w:rsidRPr="002A1BED" w14:paraId="226D2714" w14:textId="77777777" w:rsidTr="001F5B9A">
        <w:trPr>
          <w:jc w:val="center"/>
        </w:trPr>
        <w:tc>
          <w:tcPr>
            <w:tcW w:w="2042" w:type="dxa"/>
          </w:tcPr>
          <w:p w14:paraId="7E4ABA61" w14:textId="253A4630" w:rsidR="00C25882" w:rsidRPr="002A1BED" w:rsidRDefault="002A1BED" w:rsidP="00E75A04">
            <w:pPr>
              <w:rPr>
                <w:rFonts w:cs="Times New Roman"/>
              </w:rPr>
            </w:pPr>
            <w:r>
              <w:rPr>
                <w:rFonts w:cs="Times New Roman"/>
              </w:rPr>
              <w:t>P</w:t>
            </w:r>
            <w:r w:rsidR="00C25882" w:rsidRPr="002A1BED">
              <w:rPr>
                <w:rFonts w:cs="Times New Roman"/>
              </w:rPr>
              <w:t>4</w:t>
            </w:r>
            <w:r>
              <w:rPr>
                <w:rFonts w:cs="Times New Roman"/>
              </w:rPr>
              <w:t>: The Remix</w:t>
            </w:r>
          </w:p>
        </w:tc>
        <w:tc>
          <w:tcPr>
            <w:tcW w:w="1021" w:type="dxa"/>
          </w:tcPr>
          <w:p w14:paraId="0E7A8010" w14:textId="57B76ED7" w:rsidR="00C25882" w:rsidRPr="002A1BED" w:rsidRDefault="00C25882" w:rsidP="00C25882">
            <w:pPr>
              <w:jc w:val="center"/>
              <w:rPr>
                <w:rFonts w:cs="Times New Roman"/>
              </w:rPr>
            </w:pPr>
            <w:r w:rsidRPr="002A1BED">
              <w:rPr>
                <w:rFonts w:cs="Times New Roman"/>
              </w:rPr>
              <w:t>20%</w:t>
            </w:r>
          </w:p>
        </w:tc>
        <w:tc>
          <w:tcPr>
            <w:tcW w:w="3063" w:type="dxa"/>
          </w:tcPr>
          <w:p w14:paraId="5612875C" w14:textId="09F71ED9" w:rsidR="00C25882" w:rsidRPr="002A1BED" w:rsidRDefault="00574337" w:rsidP="006656EA">
            <w:pPr>
              <w:jc w:val="center"/>
              <w:rPr>
                <w:rFonts w:cs="Times New Roman"/>
              </w:rPr>
            </w:pPr>
            <w:r w:rsidRPr="002A1BED">
              <w:rPr>
                <w:rFonts w:cs="Times New Roman"/>
              </w:rPr>
              <w:t>December 12</w:t>
            </w:r>
            <w:r w:rsidRPr="002A1BED">
              <w:rPr>
                <w:rFonts w:cs="Times New Roman"/>
                <w:vertAlign w:val="superscript"/>
              </w:rPr>
              <w:t>th</w:t>
            </w:r>
          </w:p>
        </w:tc>
      </w:tr>
      <w:tr w:rsidR="00C25882" w:rsidRPr="002A1BED" w14:paraId="66B70EBC" w14:textId="77777777" w:rsidTr="001F5B9A">
        <w:trPr>
          <w:jc w:val="center"/>
        </w:trPr>
        <w:tc>
          <w:tcPr>
            <w:tcW w:w="2042" w:type="dxa"/>
          </w:tcPr>
          <w:p w14:paraId="5080F126" w14:textId="77777777" w:rsidR="00C25882" w:rsidRPr="002A1BED" w:rsidRDefault="00C25882" w:rsidP="00E75A04">
            <w:pPr>
              <w:rPr>
                <w:rFonts w:cs="Times New Roman"/>
              </w:rPr>
            </w:pPr>
            <w:r w:rsidRPr="002A1BED">
              <w:rPr>
                <w:rFonts w:cs="Times New Roman"/>
              </w:rPr>
              <w:t>Annotated Bibliography</w:t>
            </w:r>
          </w:p>
        </w:tc>
        <w:tc>
          <w:tcPr>
            <w:tcW w:w="1021" w:type="dxa"/>
          </w:tcPr>
          <w:p w14:paraId="7B23C71F" w14:textId="3324222C" w:rsidR="00C25882" w:rsidRPr="002A1BED" w:rsidRDefault="00C25882" w:rsidP="00C25882">
            <w:pPr>
              <w:jc w:val="center"/>
              <w:rPr>
                <w:rFonts w:cs="Times New Roman"/>
              </w:rPr>
            </w:pPr>
            <w:r w:rsidRPr="002A1BED">
              <w:rPr>
                <w:rFonts w:cs="Times New Roman"/>
              </w:rPr>
              <w:t>5%</w:t>
            </w:r>
          </w:p>
        </w:tc>
        <w:tc>
          <w:tcPr>
            <w:tcW w:w="3063" w:type="dxa"/>
          </w:tcPr>
          <w:p w14:paraId="1DCB98FD" w14:textId="77777777" w:rsidR="006656EA" w:rsidRPr="002A1BED" w:rsidRDefault="006656EA" w:rsidP="006656EA">
            <w:pPr>
              <w:jc w:val="center"/>
              <w:rPr>
                <w:rFonts w:cs="Times New Roman"/>
                <w:vertAlign w:val="superscript"/>
              </w:rPr>
            </w:pPr>
            <w:r w:rsidRPr="002A1BED">
              <w:rPr>
                <w:rFonts w:cs="Times New Roman"/>
              </w:rPr>
              <w:t>Part 1: Nov. 3</w:t>
            </w:r>
            <w:r w:rsidRPr="002A1BED">
              <w:rPr>
                <w:rFonts w:cs="Times New Roman"/>
                <w:vertAlign w:val="superscript"/>
              </w:rPr>
              <w:t>rd</w:t>
            </w:r>
          </w:p>
          <w:p w14:paraId="644C8514" w14:textId="5822F58F" w:rsidR="006656EA" w:rsidRPr="002A1BED" w:rsidRDefault="006656EA" w:rsidP="006656EA">
            <w:pPr>
              <w:jc w:val="center"/>
              <w:rPr>
                <w:rFonts w:cs="Times New Roman"/>
              </w:rPr>
            </w:pPr>
            <w:r w:rsidRPr="002A1BED">
              <w:rPr>
                <w:rFonts w:cs="Times New Roman"/>
              </w:rPr>
              <w:t>Part 2: December 1</w:t>
            </w:r>
            <w:r w:rsidRPr="002A1BED">
              <w:rPr>
                <w:rFonts w:cs="Times New Roman"/>
                <w:vertAlign w:val="superscript"/>
              </w:rPr>
              <w:t>st</w:t>
            </w:r>
          </w:p>
        </w:tc>
      </w:tr>
      <w:tr w:rsidR="00C25882" w:rsidRPr="002A1BED" w14:paraId="3C1A76AC" w14:textId="77777777" w:rsidTr="001F5B9A">
        <w:trPr>
          <w:jc w:val="center"/>
        </w:trPr>
        <w:tc>
          <w:tcPr>
            <w:tcW w:w="2042" w:type="dxa"/>
          </w:tcPr>
          <w:p w14:paraId="17BD24D5" w14:textId="77777777" w:rsidR="00C25882" w:rsidRPr="002A1BED" w:rsidRDefault="00C25882" w:rsidP="00E75A04">
            <w:pPr>
              <w:rPr>
                <w:rFonts w:cs="Times New Roman"/>
              </w:rPr>
            </w:pPr>
            <w:r w:rsidRPr="002A1BED">
              <w:rPr>
                <w:rFonts w:cs="Times New Roman"/>
              </w:rPr>
              <w:t>Short Assignments</w:t>
            </w:r>
          </w:p>
        </w:tc>
        <w:tc>
          <w:tcPr>
            <w:tcW w:w="1021" w:type="dxa"/>
          </w:tcPr>
          <w:p w14:paraId="20ABDB1E" w14:textId="0C3FB353" w:rsidR="00C25882" w:rsidRPr="002A1BED" w:rsidRDefault="00C25882" w:rsidP="00C25882">
            <w:pPr>
              <w:jc w:val="center"/>
              <w:rPr>
                <w:rFonts w:cs="Times New Roman"/>
              </w:rPr>
            </w:pPr>
            <w:r w:rsidRPr="002A1BED">
              <w:rPr>
                <w:rFonts w:cs="Times New Roman"/>
              </w:rPr>
              <w:t>15%</w:t>
            </w:r>
          </w:p>
        </w:tc>
        <w:tc>
          <w:tcPr>
            <w:tcW w:w="3063" w:type="dxa"/>
          </w:tcPr>
          <w:p w14:paraId="44B84F2F" w14:textId="17179C6C" w:rsidR="00C25882" w:rsidRPr="002A1BED" w:rsidRDefault="00C25882" w:rsidP="006656EA">
            <w:pPr>
              <w:jc w:val="center"/>
              <w:rPr>
                <w:rFonts w:cs="Times New Roman"/>
              </w:rPr>
            </w:pPr>
            <w:r w:rsidRPr="002A1BED">
              <w:rPr>
                <w:rFonts w:cs="Times New Roman"/>
              </w:rPr>
              <w:t>Daily</w:t>
            </w:r>
          </w:p>
        </w:tc>
      </w:tr>
      <w:tr w:rsidR="00C25882" w:rsidRPr="002A1BED" w14:paraId="0939068F" w14:textId="77777777" w:rsidTr="001F5B9A">
        <w:trPr>
          <w:jc w:val="center"/>
        </w:trPr>
        <w:tc>
          <w:tcPr>
            <w:tcW w:w="2042" w:type="dxa"/>
          </w:tcPr>
          <w:p w14:paraId="5E4777CE" w14:textId="77777777" w:rsidR="00C25882" w:rsidRPr="002A1BED" w:rsidRDefault="00C25882" w:rsidP="00E75A04">
            <w:pPr>
              <w:rPr>
                <w:rFonts w:cs="Times New Roman"/>
              </w:rPr>
            </w:pPr>
            <w:r w:rsidRPr="002A1BED">
              <w:rPr>
                <w:rFonts w:cs="Times New Roman"/>
              </w:rPr>
              <w:t>Participation</w:t>
            </w:r>
          </w:p>
        </w:tc>
        <w:tc>
          <w:tcPr>
            <w:tcW w:w="1021" w:type="dxa"/>
          </w:tcPr>
          <w:p w14:paraId="6DE24953" w14:textId="02CF399E" w:rsidR="00C25882" w:rsidRPr="002A1BED" w:rsidRDefault="00C25882" w:rsidP="00C25882">
            <w:pPr>
              <w:jc w:val="center"/>
              <w:rPr>
                <w:rFonts w:cs="Times New Roman"/>
              </w:rPr>
            </w:pPr>
            <w:r w:rsidRPr="002A1BED">
              <w:rPr>
                <w:rFonts w:cs="Times New Roman"/>
              </w:rPr>
              <w:t>10%</w:t>
            </w:r>
          </w:p>
        </w:tc>
        <w:tc>
          <w:tcPr>
            <w:tcW w:w="3063" w:type="dxa"/>
          </w:tcPr>
          <w:p w14:paraId="5FE59FAD" w14:textId="7FD8984C" w:rsidR="00C25882" w:rsidRPr="002A1BED" w:rsidRDefault="00C25882" w:rsidP="006656EA">
            <w:pPr>
              <w:jc w:val="center"/>
              <w:rPr>
                <w:rFonts w:cs="Times New Roman"/>
              </w:rPr>
            </w:pPr>
            <w:r w:rsidRPr="002A1BED">
              <w:rPr>
                <w:rFonts w:cs="Times New Roman"/>
              </w:rPr>
              <w:t>Daily</w:t>
            </w:r>
          </w:p>
        </w:tc>
      </w:tr>
    </w:tbl>
    <w:p w14:paraId="6BBD49BA" w14:textId="77777777" w:rsidR="00DB7191" w:rsidRPr="002A1BED" w:rsidRDefault="00DB7191" w:rsidP="00DB7191">
      <w:pPr>
        <w:rPr>
          <w:rFonts w:cs="Times New Roman"/>
        </w:rPr>
      </w:pPr>
    </w:p>
    <w:p w14:paraId="57C26419" w14:textId="24296121" w:rsidR="00DB7191" w:rsidRPr="002A1BED" w:rsidRDefault="00E75A04" w:rsidP="00DB7191">
      <w:pPr>
        <w:rPr>
          <w:rFonts w:cs="Times New Roman"/>
          <w:color w:val="000000"/>
        </w:rPr>
      </w:pPr>
      <w:r w:rsidRPr="002A1BED">
        <w:rPr>
          <w:rFonts w:cs="Times New Roman"/>
          <w:color w:val="000000"/>
        </w:rPr>
        <w:t>M</w:t>
      </w:r>
      <w:r w:rsidR="00DB7191" w:rsidRPr="002A1BED">
        <w:rPr>
          <w:rFonts w:cs="Times New Roman"/>
          <w:color w:val="000000"/>
        </w:rPr>
        <w:t>ajor projects will be g</w:t>
      </w:r>
      <w:r w:rsidR="00DE3AA1" w:rsidRPr="002A1BED">
        <w:rPr>
          <w:rFonts w:cs="Times New Roman"/>
          <w:color w:val="000000"/>
        </w:rPr>
        <w:t>raded using a rubric</w:t>
      </w:r>
      <w:r w:rsidR="00DB7191" w:rsidRPr="002A1BED">
        <w:rPr>
          <w:rFonts w:cs="Times New Roman"/>
          <w:color w:val="000000"/>
        </w:rPr>
        <w:t xml:space="preserve"> provided on Blackboard.  Short assignments will be graded with a √+ (full credit, 10 pts.), √ (partial credit, 8 pts.), or √- (half credit, 5 p</w:t>
      </w:r>
      <w:r w:rsidR="00DE3AA1" w:rsidRPr="002A1BED">
        <w:rPr>
          <w:rFonts w:cs="Times New Roman"/>
          <w:color w:val="000000"/>
        </w:rPr>
        <w:t xml:space="preserve">ts.), unless marked otherwise. </w:t>
      </w:r>
    </w:p>
    <w:p w14:paraId="171A5867" w14:textId="77777777" w:rsidR="00B1521A" w:rsidRPr="002A1BED" w:rsidRDefault="00B1521A" w:rsidP="00DB7191">
      <w:pPr>
        <w:rPr>
          <w:rFonts w:cs="Times New Roman"/>
          <w:color w:val="000000"/>
        </w:rPr>
      </w:pPr>
    </w:p>
    <w:p w14:paraId="63A12C41" w14:textId="77777777" w:rsidR="00B1521A" w:rsidRPr="002A1BED" w:rsidRDefault="00B1521A" w:rsidP="00B1521A">
      <w:r w:rsidRPr="002A1BED">
        <w:t xml:space="preserve">Only students who have completed all components of the two major assignments are eligible for a passing grade in this course. </w:t>
      </w:r>
    </w:p>
    <w:p w14:paraId="392B9D58" w14:textId="77777777" w:rsidR="00B1521A" w:rsidRPr="002A1BED" w:rsidRDefault="00B1521A" w:rsidP="00B1521A">
      <w:pPr>
        <w:rPr>
          <w:b/>
        </w:rPr>
      </w:pPr>
    </w:p>
    <w:p w14:paraId="594009BD" w14:textId="77777777" w:rsidR="00B1521A" w:rsidRPr="002A1BED" w:rsidRDefault="00B1521A" w:rsidP="00B1521A">
      <w:pPr>
        <w:ind w:left="720"/>
      </w:pPr>
      <w:r w:rsidRPr="002A1BED">
        <w:t>90 – 100%:</w:t>
      </w:r>
      <w:r w:rsidRPr="002A1BED">
        <w:tab/>
      </w:r>
      <w:r w:rsidRPr="002A1BED">
        <w:tab/>
        <w:t>A</w:t>
      </w:r>
      <w:r w:rsidRPr="002A1BED">
        <w:tab/>
      </w:r>
      <w:r w:rsidRPr="002A1BED">
        <w:tab/>
      </w:r>
      <w:r w:rsidRPr="002A1BED">
        <w:tab/>
        <w:t>60 – 69%:</w:t>
      </w:r>
      <w:r w:rsidRPr="002A1BED">
        <w:tab/>
      </w:r>
      <w:r w:rsidRPr="002A1BED">
        <w:tab/>
        <w:t>D</w:t>
      </w:r>
    </w:p>
    <w:p w14:paraId="08C29086" w14:textId="77777777" w:rsidR="00B1521A" w:rsidRPr="002A1BED" w:rsidRDefault="00B1521A" w:rsidP="00B1521A">
      <w:pPr>
        <w:ind w:left="720"/>
        <w:rPr>
          <w:b/>
          <w:color w:val="4F81BD" w:themeColor="accent1"/>
        </w:rPr>
      </w:pPr>
      <w:r w:rsidRPr="002A1BED">
        <w:t>80 – 89%:</w:t>
      </w:r>
      <w:r w:rsidRPr="002A1BED">
        <w:tab/>
      </w:r>
      <w:r w:rsidRPr="002A1BED">
        <w:tab/>
        <w:t>B</w:t>
      </w:r>
      <w:r w:rsidRPr="002A1BED">
        <w:tab/>
      </w:r>
      <w:r w:rsidRPr="002A1BED">
        <w:tab/>
      </w:r>
      <w:r w:rsidRPr="002A1BED">
        <w:tab/>
        <w:t>59% and below</w:t>
      </w:r>
      <w:r w:rsidRPr="002A1BED">
        <w:tab/>
        <w:t>E</w:t>
      </w:r>
    </w:p>
    <w:p w14:paraId="2B2F17A2" w14:textId="77777777" w:rsidR="00B1521A" w:rsidRPr="002A1BED" w:rsidRDefault="00B1521A" w:rsidP="00B1521A">
      <w:pPr>
        <w:ind w:left="720"/>
      </w:pPr>
      <w:r w:rsidRPr="002A1BED">
        <w:t>70 – 79%:</w:t>
      </w:r>
      <w:r w:rsidRPr="002A1BED">
        <w:tab/>
      </w:r>
      <w:r w:rsidRPr="002A1BED">
        <w:tab/>
        <w:t>C</w:t>
      </w:r>
      <w:r w:rsidRPr="002A1BED">
        <w:tab/>
      </w:r>
      <w:r w:rsidRPr="002A1BED">
        <w:tab/>
      </w:r>
      <w:r w:rsidRPr="002A1BED">
        <w:tab/>
        <w:t xml:space="preserve">   or &gt; 6 absences:</w:t>
      </w:r>
    </w:p>
    <w:p w14:paraId="68BE326B" w14:textId="77777777" w:rsidR="00B1521A" w:rsidRPr="002A1BED" w:rsidRDefault="00B1521A" w:rsidP="00DB7191">
      <w:pPr>
        <w:rPr>
          <w:rFonts w:cs="Times New Roman"/>
          <w:color w:val="000000"/>
        </w:rPr>
      </w:pPr>
    </w:p>
    <w:p w14:paraId="1AFAB260" w14:textId="77777777" w:rsidR="00DE3AA1" w:rsidRPr="002A1BED" w:rsidRDefault="00DE3AA1" w:rsidP="00DE3AA1">
      <w:pPr>
        <w:rPr>
          <w:rFonts w:cs="Times New Roman"/>
          <w:b/>
        </w:rPr>
      </w:pPr>
    </w:p>
    <w:p w14:paraId="63A8A81D" w14:textId="77777777" w:rsidR="00DE3AA1" w:rsidRPr="002A1BED" w:rsidRDefault="00DE3AA1" w:rsidP="00DE3AA1">
      <w:pPr>
        <w:rPr>
          <w:rFonts w:cs="Times New Roman"/>
          <w:b/>
        </w:rPr>
      </w:pPr>
      <w:r w:rsidRPr="002A1BED">
        <w:rPr>
          <w:rFonts w:cs="Times New Roman"/>
          <w:b/>
        </w:rPr>
        <w:t>Late Assignments</w:t>
      </w:r>
    </w:p>
    <w:p w14:paraId="58464610" w14:textId="77777777" w:rsidR="00DE3AA1" w:rsidRPr="002A1BED" w:rsidRDefault="00DE3AA1" w:rsidP="00DE3AA1">
      <w:pPr>
        <w:rPr>
          <w:rFonts w:cs="Times New Roman"/>
        </w:rPr>
      </w:pPr>
      <w:r w:rsidRPr="002A1BED">
        <w:rPr>
          <w:rFonts w:cs="Times New Roman"/>
        </w:rPr>
        <w:t>Your assignments for this course, including speeches, essays, journals, and informal assignments, are due on the dates indicated in the class outline below or as indicated in class. I will accept late work, but only with university approved excuses for their lateness. Unexcused late work will earn a zero.</w:t>
      </w:r>
    </w:p>
    <w:p w14:paraId="5786F2EA" w14:textId="77777777" w:rsidR="00DB7191" w:rsidRPr="002A1BED" w:rsidRDefault="00DB7191" w:rsidP="00DB7191">
      <w:pPr>
        <w:rPr>
          <w:rFonts w:cs="Times New Roman"/>
          <w:color w:val="000000"/>
        </w:rPr>
      </w:pPr>
    </w:p>
    <w:p w14:paraId="6F21E10F" w14:textId="77777777" w:rsidR="00DB7191" w:rsidRPr="002A1BED" w:rsidRDefault="00DB7191" w:rsidP="00DB7191">
      <w:pPr>
        <w:rPr>
          <w:rFonts w:cs="Times New Roman"/>
          <w:b/>
          <w:u w:val="single"/>
        </w:rPr>
      </w:pPr>
      <w:r w:rsidRPr="002A1BED">
        <w:rPr>
          <w:rFonts w:cs="Times New Roman"/>
          <w:b/>
          <w:u w:val="single"/>
        </w:rPr>
        <w:t>Course Policies</w:t>
      </w:r>
    </w:p>
    <w:p w14:paraId="01C3E56E" w14:textId="54CF4549" w:rsidR="00DB7191" w:rsidRPr="002A1BED" w:rsidRDefault="00DB7191" w:rsidP="00DB7191">
      <w:pPr>
        <w:rPr>
          <w:rFonts w:cs="Times New Roman"/>
          <w:b/>
        </w:rPr>
      </w:pPr>
      <w:r w:rsidRPr="002A1BED">
        <w:rPr>
          <w:rFonts w:cs="Times New Roman"/>
          <w:b/>
        </w:rPr>
        <w:t>Attendance and Participation</w:t>
      </w:r>
    </w:p>
    <w:p w14:paraId="53454C81" w14:textId="746647E8" w:rsidR="00DB7191" w:rsidRPr="002A1BED" w:rsidRDefault="00DB7191" w:rsidP="00DB7191">
      <w:pPr>
        <w:rPr>
          <w:rFonts w:cs="Times New Roman"/>
        </w:rPr>
      </w:pPr>
      <w:r w:rsidRPr="002A1BED">
        <w:rPr>
          <w:rFonts w:cs="Times New Roman"/>
        </w:rPr>
        <w:t xml:space="preserve">Since discussion will be an integral part of the course, you must be prepared for class, on time, and offer productive comments based on the assigned readings.  </w:t>
      </w:r>
      <w:r w:rsidRPr="002A1BED">
        <w:rPr>
          <w:rFonts w:cs="Times New Roman"/>
          <w:bCs/>
        </w:rPr>
        <w:t>Preparation involves not only reading but also making notes about the reading so that you ar</w:t>
      </w:r>
      <w:r w:rsidR="00C87928" w:rsidRPr="002A1BED">
        <w:rPr>
          <w:rFonts w:cs="Times New Roman"/>
          <w:bCs/>
        </w:rPr>
        <w:t>e prepared to discuss issues in-</w:t>
      </w:r>
      <w:r w:rsidRPr="002A1BED">
        <w:rPr>
          <w:rFonts w:cs="Times New Roman"/>
          <w:bCs/>
        </w:rPr>
        <w:t xml:space="preserve">depth.  </w:t>
      </w:r>
      <w:r w:rsidRPr="002A1BED">
        <w:rPr>
          <w:rFonts w:cs="Times New Roman"/>
        </w:rPr>
        <w:t>I reserve the right to add quizzes to the class agenda if t</w:t>
      </w:r>
      <w:r w:rsidR="00C87928" w:rsidRPr="002A1BED">
        <w:rPr>
          <w:rFonts w:cs="Times New Roman"/>
        </w:rPr>
        <w:t xml:space="preserve">oo many class members appear </w:t>
      </w:r>
      <w:r w:rsidRPr="002A1BED">
        <w:rPr>
          <w:rFonts w:cs="Times New Roman"/>
        </w:rPr>
        <w:t xml:space="preserve">unprepared. </w:t>
      </w:r>
    </w:p>
    <w:p w14:paraId="2494DCC4" w14:textId="77777777" w:rsidR="00DB7191" w:rsidRPr="002A1BED" w:rsidRDefault="00DB7191" w:rsidP="00DB7191">
      <w:pPr>
        <w:rPr>
          <w:rFonts w:cs="Times New Roman"/>
        </w:rPr>
      </w:pPr>
    </w:p>
    <w:p w14:paraId="7DE604E5" w14:textId="202C0113" w:rsidR="00DB7191" w:rsidRPr="002A1BED" w:rsidRDefault="00DB7191" w:rsidP="00DB7191">
      <w:pPr>
        <w:rPr>
          <w:rFonts w:cs="Times New Roman"/>
        </w:rPr>
      </w:pPr>
      <w:r w:rsidRPr="002A1BED">
        <w:rPr>
          <w:rFonts w:cs="Times New Roman"/>
        </w:rPr>
        <w:t xml:space="preserve">You </w:t>
      </w:r>
      <w:r w:rsidR="00C87928" w:rsidRPr="002A1BED">
        <w:rPr>
          <w:rFonts w:cs="Times New Roman"/>
        </w:rPr>
        <w:t>may</w:t>
      </w:r>
      <w:r w:rsidRPr="002A1BED">
        <w:rPr>
          <w:rFonts w:cs="Times New Roman"/>
        </w:rPr>
        <w:t xml:space="preserve"> accrue </w:t>
      </w:r>
      <w:r w:rsidR="001F5B9A">
        <w:rPr>
          <w:rFonts w:cs="Times New Roman"/>
          <w:b/>
        </w:rPr>
        <w:t>two</w:t>
      </w:r>
      <w:r w:rsidRPr="002A1BED">
        <w:rPr>
          <w:rFonts w:cs="Times New Roman"/>
          <w:b/>
        </w:rPr>
        <w:t xml:space="preserve"> unexcused absences</w:t>
      </w:r>
      <w:r w:rsidRPr="002A1BED">
        <w:rPr>
          <w:rFonts w:cs="Times New Roman"/>
        </w:rPr>
        <w:t>, but your participation grade will be reduced by 5% for each unexcused absence thereafter.  To receive an excused absence, you must provide official documentation; if for a sponsored University activity (such as intercollegiate athletics)</w:t>
      </w:r>
      <w:proofErr w:type="gramStart"/>
      <w:r w:rsidRPr="002A1BED">
        <w:rPr>
          <w:rFonts w:cs="Times New Roman"/>
        </w:rPr>
        <w:t>,</w:t>
      </w:r>
      <w:proofErr w:type="gramEnd"/>
      <w:r w:rsidRPr="002A1BED">
        <w:rPr>
          <w:rFonts w:cs="Times New Roman"/>
        </w:rPr>
        <w:t xml:space="preserve"> documentation must be provided in advance. </w:t>
      </w:r>
      <w:r w:rsidRPr="002A1BED">
        <w:rPr>
          <w:rFonts w:cs="Times New Roman"/>
          <w:i/>
        </w:rPr>
        <w:t xml:space="preserve">The University Senate and the </w:t>
      </w:r>
      <w:r w:rsidR="00E909A9" w:rsidRPr="002A1BED">
        <w:rPr>
          <w:rFonts w:cs="Times New Roman"/>
          <w:i/>
        </w:rPr>
        <w:t xml:space="preserve">Department </w:t>
      </w:r>
      <w:r w:rsidRPr="002A1BED">
        <w:rPr>
          <w:rFonts w:cs="Times New Roman"/>
          <w:i/>
        </w:rPr>
        <w:t xml:space="preserve">of Writing, Rhetoric, and Digital </w:t>
      </w:r>
      <w:r w:rsidR="00E909A9" w:rsidRPr="002A1BED">
        <w:rPr>
          <w:rFonts w:cs="Times New Roman"/>
          <w:i/>
        </w:rPr>
        <w:t xml:space="preserve">Studies </w:t>
      </w:r>
      <w:r w:rsidRPr="002A1BED">
        <w:rPr>
          <w:rFonts w:cs="Times New Roman"/>
          <w:i/>
        </w:rPr>
        <w:t xml:space="preserve">set a limit on total absences—both excused and </w:t>
      </w:r>
      <w:r w:rsidRPr="002A1BED">
        <w:rPr>
          <w:rFonts w:cs="Times New Roman"/>
          <w:i/>
        </w:rPr>
        <w:lastRenderedPageBreak/>
        <w:t>unexcused—at 1/5</w:t>
      </w:r>
      <w:r w:rsidRPr="002A1BED">
        <w:rPr>
          <w:rFonts w:cs="Times New Roman"/>
          <w:i/>
          <w:vertAlign w:val="superscript"/>
        </w:rPr>
        <w:t>th</w:t>
      </w:r>
      <w:r w:rsidRPr="002A1BED">
        <w:rPr>
          <w:rFonts w:cs="Times New Roman"/>
          <w:i/>
        </w:rPr>
        <w:t xml:space="preserve"> of the total class meetings.  Consequently, you will fail th</w:t>
      </w:r>
      <w:r w:rsidR="00C87928" w:rsidRPr="002A1BED">
        <w:rPr>
          <w:rFonts w:cs="Times New Roman"/>
          <w:i/>
        </w:rPr>
        <w:t>e course if you miss more than 6</w:t>
      </w:r>
      <w:r w:rsidRPr="002A1BED">
        <w:rPr>
          <w:rFonts w:cs="Times New Roman"/>
          <w:i/>
        </w:rPr>
        <w:t xml:space="preserve"> days of class, regardless of the circumstances.</w:t>
      </w:r>
    </w:p>
    <w:p w14:paraId="7C56C025" w14:textId="77777777" w:rsidR="00DB7191" w:rsidRPr="002A1BED" w:rsidRDefault="00DB7191" w:rsidP="00DB7191">
      <w:pPr>
        <w:rPr>
          <w:rFonts w:cs="Times New Roman"/>
        </w:rPr>
      </w:pPr>
    </w:p>
    <w:p w14:paraId="1DCE05C7" w14:textId="001B9135" w:rsidR="00DB7191" w:rsidRPr="002A1BED" w:rsidRDefault="00DB7191" w:rsidP="00DB7191">
      <w:pPr>
        <w:rPr>
          <w:rFonts w:cs="Times New Roman"/>
        </w:rPr>
      </w:pPr>
      <w:r w:rsidRPr="002A1BED">
        <w:rPr>
          <w:rFonts w:cs="Times New Roman"/>
        </w:rPr>
        <w:t xml:space="preserve">Students who are 10 minutes </w:t>
      </w:r>
      <w:r w:rsidR="00C87928" w:rsidRPr="002A1BED">
        <w:rPr>
          <w:rFonts w:cs="Times New Roman"/>
        </w:rPr>
        <w:t xml:space="preserve">or more </w:t>
      </w:r>
      <w:proofErr w:type="gramStart"/>
      <w:r w:rsidRPr="002A1BED">
        <w:rPr>
          <w:rFonts w:cs="Times New Roman"/>
        </w:rPr>
        <w:t>late</w:t>
      </w:r>
      <w:proofErr w:type="gramEnd"/>
      <w:r w:rsidRPr="002A1BED">
        <w:rPr>
          <w:rFonts w:cs="Times New Roman"/>
        </w:rPr>
        <w:t xml:space="preserve"> will be marked absent for the day.  That absence will become an unexcused absence, weighing against your total number of unexcused absences, if you cannot provide proper documentation.  </w:t>
      </w:r>
    </w:p>
    <w:p w14:paraId="4043BBA1" w14:textId="77777777" w:rsidR="00261E99" w:rsidRPr="002A1BED" w:rsidRDefault="00261E99" w:rsidP="00DB7191">
      <w:pPr>
        <w:rPr>
          <w:rFonts w:cs="Times New Roman"/>
          <w:b/>
        </w:rPr>
      </w:pPr>
    </w:p>
    <w:p w14:paraId="0181EE94" w14:textId="77777777" w:rsidR="00DB7191" w:rsidRPr="002A1BED" w:rsidRDefault="00DB7191" w:rsidP="00DB7191">
      <w:pPr>
        <w:rPr>
          <w:rFonts w:cs="Times New Roman"/>
          <w:b/>
        </w:rPr>
      </w:pPr>
      <w:r w:rsidRPr="002A1BED">
        <w:rPr>
          <w:rFonts w:cs="Times New Roman"/>
          <w:b/>
        </w:rPr>
        <w:t>Plagiarism</w:t>
      </w:r>
    </w:p>
    <w:p w14:paraId="70AA4422" w14:textId="77777777" w:rsidR="00DB7191" w:rsidRPr="002A1BED" w:rsidRDefault="00DB7191" w:rsidP="00DB7191">
      <w:pPr>
        <w:rPr>
          <w:rFonts w:cs="Times New Roman"/>
        </w:rPr>
      </w:pPr>
      <w:r w:rsidRPr="002A1BED">
        <w:rPr>
          <w:rFonts w:cs="Times New Roman"/>
        </w:rPr>
        <w:t>Part II of Student Rights and Responsibilities states that all academic work‚ written or otherwise‚ submitted by students to their instructors or other academic supervisors‚ is expected to be the result of their own thought‚ research‚ or self–expression. See section 6.3.1; online at:</w:t>
      </w:r>
    </w:p>
    <w:p w14:paraId="4F04B82D" w14:textId="77777777" w:rsidR="00DB7191" w:rsidRPr="002A1BED" w:rsidRDefault="00432570" w:rsidP="00DB7191">
      <w:pPr>
        <w:rPr>
          <w:rFonts w:cs="Times New Roman"/>
        </w:rPr>
      </w:pPr>
      <w:hyperlink r:id="rId8" w:history="1">
        <w:r w:rsidR="00DB7191" w:rsidRPr="002A1BED">
          <w:rPr>
            <w:rStyle w:val="Hyperlink"/>
            <w:rFonts w:cs="Times New Roman"/>
          </w:rPr>
          <w:t>http://www.uky.edu/StudentAffairs/Code/Section%20VI.pdf</w:t>
        </w:r>
      </w:hyperlink>
      <w:r w:rsidR="00DB7191" w:rsidRPr="002A1BED">
        <w:rPr>
          <w:rStyle w:val="URL"/>
          <w:rFonts w:ascii="Times New Roman" w:hAnsi="Times New Roman" w:cs="Times New Roman"/>
          <w:sz w:val="24"/>
        </w:rPr>
        <w:t>.</w:t>
      </w:r>
    </w:p>
    <w:p w14:paraId="031A640D" w14:textId="77777777" w:rsidR="00DB7191" w:rsidRPr="002A1BED" w:rsidRDefault="00DB7191" w:rsidP="00DB7191">
      <w:pPr>
        <w:rPr>
          <w:rStyle w:val="URL"/>
          <w:rFonts w:ascii="Times New Roman" w:hAnsi="Times New Roman" w:cs="Times New Roman"/>
          <w:sz w:val="24"/>
        </w:rPr>
      </w:pPr>
    </w:p>
    <w:p w14:paraId="267D0810" w14:textId="77777777" w:rsidR="00DB7191" w:rsidRPr="002A1BED" w:rsidRDefault="00DB7191" w:rsidP="00DB7191">
      <w:pPr>
        <w:rPr>
          <w:rFonts w:cs="Times New Roman"/>
        </w:rPr>
      </w:pPr>
      <w:r w:rsidRPr="002A1BED">
        <w:rPr>
          <w:rFonts w:cs="Times New Roman"/>
        </w:rPr>
        <w:t xml:space="preserve">In cases where students feel unsure about a question of plagiarism involving their work‚ they are obligated to consult their instructors on the matter before submission. When students submit work purporting to be their own‚ but which in any way borrows ideas‚ organization‚ wording or anything else from another source without appropriate acknowledgment of the fact‚ the students are guilty of plagiarism. </w:t>
      </w:r>
    </w:p>
    <w:p w14:paraId="25AB1047" w14:textId="77777777" w:rsidR="00DB7191" w:rsidRPr="002A1BED" w:rsidRDefault="00DB7191" w:rsidP="00DB7191">
      <w:pPr>
        <w:rPr>
          <w:rFonts w:cs="Times New Roman"/>
        </w:rPr>
      </w:pPr>
    </w:p>
    <w:p w14:paraId="2E9C42B2" w14:textId="77777777" w:rsidR="00DB7191" w:rsidRPr="002A1BED" w:rsidRDefault="00DB7191" w:rsidP="00DB7191">
      <w:pPr>
        <w:rPr>
          <w:rFonts w:cs="Times New Roman"/>
        </w:rPr>
      </w:pPr>
      <w:r w:rsidRPr="002A1BED">
        <w:rPr>
          <w:rFonts w:cs="Times New Roman"/>
          <w:u w:val="single"/>
        </w:rPr>
        <w:t>Whenever you use outside sources or information‚ you must carefully acknowledge exactly what‚ where and how you have employed them</w:t>
      </w:r>
      <w:r w:rsidRPr="002A1BED">
        <w:rPr>
          <w:rFonts w:cs="Times New Roman"/>
        </w:rPr>
        <w:t xml:space="preserve">. If the words of someone else are used‚ you must put quotation marks around the passage in question and add an appropriate indication of its origin. Plagiarism also includes making simple changes while leaving the organization‚ content and phrasing intact. However‚ nothing in these Rules shall apply to those ideas which are so generally and freely circulated as to be a part of the public domain. </w:t>
      </w:r>
    </w:p>
    <w:p w14:paraId="3BB76468" w14:textId="77777777" w:rsidR="00DB7191" w:rsidRPr="002A1BED" w:rsidRDefault="00DB7191" w:rsidP="00DB7191">
      <w:pPr>
        <w:rPr>
          <w:rFonts w:cs="Times New Roman"/>
        </w:rPr>
      </w:pPr>
    </w:p>
    <w:p w14:paraId="0593B709" w14:textId="6D90C0F8" w:rsidR="00DB7191" w:rsidRPr="002A1BED" w:rsidRDefault="00DB7191" w:rsidP="00DB7191">
      <w:pPr>
        <w:rPr>
          <w:rFonts w:cs="Times New Roman"/>
        </w:rPr>
      </w:pPr>
      <w:r w:rsidRPr="002A1BED">
        <w:rPr>
          <w:rFonts w:cs="Times New Roman"/>
        </w:rPr>
        <w:t xml:space="preserve">You may discuss assignments among yourselves or with me or a tutor‚ but when the actual work is done‚ it must be done by you‚ and you alone unless the assignment has been designed to be conducted with a partner or small group of classmates. All work submitted must be new, original work; you may not submit work you have produced for another purpose or class. </w:t>
      </w:r>
    </w:p>
    <w:p w14:paraId="0EE1922A" w14:textId="77777777" w:rsidR="00DB7191" w:rsidRPr="002A1BED" w:rsidRDefault="00DB7191" w:rsidP="00DB7191">
      <w:pPr>
        <w:rPr>
          <w:rFonts w:cs="Times New Roman"/>
        </w:rPr>
      </w:pPr>
    </w:p>
    <w:p w14:paraId="7EB10A14" w14:textId="77777777" w:rsidR="00DB7191" w:rsidRPr="002A1BED" w:rsidRDefault="00DB7191" w:rsidP="00DB7191">
      <w:pPr>
        <w:rPr>
          <w:rFonts w:cs="Times New Roman"/>
          <w:b/>
        </w:rPr>
      </w:pPr>
      <w:r w:rsidRPr="002A1BED">
        <w:rPr>
          <w:rFonts w:cs="Times New Roman"/>
          <w:b/>
        </w:rPr>
        <w:t>Class Conduct</w:t>
      </w:r>
    </w:p>
    <w:p w14:paraId="68DCA3A4" w14:textId="6547EB31" w:rsidR="00DB7191" w:rsidRPr="002A1BED" w:rsidRDefault="00DB7191" w:rsidP="00DB7191">
      <w:pPr>
        <w:rPr>
          <w:rFonts w:cs="Times New Roman"/>
        </w:rPr>
      </w:pPr>
      <w:r w:rsidRPr="002A1BED">
        <w:rPr>
          <w:rFonts w:cs="Times New Roman"/>
        </w:rPr>
        <w:t>We will have fun this semester, and there will be a great deal of give and take in our discussions. But we will only have fun if you conduct yourself with respect for yourself and others. I expect you to</w:t>
      </w:r>
      <w:r w:rsidR="00C87928" w:rsidRPr="002A1BED">
        <w:rPr>
          <w:rFonts w:cs="Times New Roman"/>
        </w:rPr>
        <w:t>:</w:t>
      </w:r>
      <w:r w:rsidRPr="002A1BED">
        <w:rPr>
          <w:rFonts w:cs="Times New Roman"/>
        </w:rPr>
        <w:t xml:space="preserve"> </w:t>
      </w:r>
    </w:p>
    <w:p w14:paraId="737EA683" w14:textId="55C523CB" w:rsidR="00DB7191" w:rsidRPr="002A1BED" w:rsidRDefault="002A1BED" w:rsidP="00261E99">
      <w:pPr>
        <w:pStyle w:val="ListParagraph"/>
        <w:numPr>
          <w:ilvl w:val="0"/>
          <w:numId w:val="10"/>
        </w:numPr>
        <w:rPr>
          <w:rFonts w:ascii="Times New Roman" w:hAnsi="Times New Roman" w:cs="Times New Roman"/>
          <w:sz w:val="24"/>
        </w:rPr>
      </w:pPr>
      <w:r w:rsidRPr="002A1BED">
        <w:rPr>
          <w:rFonts w:ascii="Times New Roman" w:hAnsi="Times New Roman" w:cs="Times New Roman"/>
          <w:sz w:val="24"/>
        </w:rPr>
        <w:t>Come</w:t>
      </w:r>
      <w:r w:rsidR="00DB7191" w:rsidRPr="002A1BED">
        <w:rPr>
          <w:rFonts w:ascii="Times New Roman" w:hAnsi="Times New Roman" w:cs="Times New Roman"/>
          <w:sz w:val="24"/>
        </w:rPr>
        <w:t xml:space="preserve"> to class prepared (do all reading and come prepared to discuss it; do all homework) and take pride in the work you do</w:t>
      </w:r>
    </w:p>
    <w:p w14:paraId="5CC6EAEC" w14:textId="6614D406" w:rsidR="00DB7191" w:rsidRPr="002A1BED" w:rsidRDefault="002A1BED" w:rsidP="00261E99">
      <w:pPr>
        <w:pStyle w:val="ListParagraph"/>
        <w:numPr>
          <w:ilvl w:val="0"/>
          <w:numId w:val="10"/>
        </w:numPr>
        <w:rPr>
          <w:rFonts w:ascii="Times New Roman" w:hAnsi="Times New Roman" w:cs="Times New Roman"/>
          <w:sz w:val="24"/>
        </w:rPr>
      </w:pPr>
      <w:r w:rsidRPr="002A1BED">
        <w:rPr>
          <w:rFonts w:ascii="Times New Roman" w:hAnsi="Times New Roman" w:cs="Times New Roman"/>
          <w:sz w:val="24"/>
        </w:rPr>
        <w:t>Talk</w:t>
      </w:r>
      <w:r w:rsidR="00DB7191" w:rsidRPr="002A1BED">
        <w:rPr>
          <w:rFonts w:ascii="Times New Roman" w:hAnsi="Times New Roman" w:cs="Times New Roman"/>
          <w:sz w:val="24"/>
        </w:rPr>
        <w:t xml:space="preserve"> to me outside of class if anything that happens during class bothers you. </w:t>
      </w:r>
    </w:p>
    <w:p w14:paraId="562F38F9" w14:textId="2F956105" w:rsidR="00DB7191" w:rsidRPr="002A1BED" w:rsidRDefault="002A1BED" w:rsidP="00DB7191">
      <w:pPr>
        <w:pStyle w:val="ListParagraph"/>
        <w:numPr>
          <w:ilvl w:val="0"/>
          <w:numId w:val="10"/>
        </w:numPr>
        <w:rPr>
          <w:rStyle w:val="URL"/>
          <w:rFonts w:ascii="Times New Roman" w:hAnsi="Times New Roman" w:cs="Times New Roman"/>
          <w:color w:val="auto"/>
          <w:sz w:val="24"/>
        </w:rPr>
      </w:pPr>
      <w:r w:rsidRPr="002A1BED">
        <w:rPr>
          <w:rFonts w:ascii="Times New Roman" w:hAnsi="Times New Roman" w:cs="Times New Roman"/>
          <w:sz w:val="24"/>
        </w:rPr>
        <w:t>Turn</w:t>
      </w:r>
      <w:r w:rsidR="00DB7191" w:rsidRPr="002A1BED">
        <w:rPr>
          <w:rFonts w:ascii="Times New Roman" w:hAnsi="Times New Roman" w:cs="Times New Roman"/>
          <w:sz w:val="24"/>
        </w:rPr>
        <w:t xml:space="preserve"> off your cell phone or pager before each class period and refrain from eating, sleeping, reading irrelevant materials, talking once class is in session unless asked to do so, and entering the classroom late or leaving early without permission.</w:t>
      </w:r>
      <w:r w:rsidR="00DB7191" w:rsidRPr="002A1BED">
        <w:rPr>
          <w:rStyle w:val="MajorProject"/>
          <w:rFonts w:ascii="Times New Roman" w:hAnsi="Times New Roman" w:cs="Times New Roman"/>
          <w:color w:val="auto"/>
          <w:sz w:val="24"/>
          <w:szCs w:val="24"/>
        </w:rPr>
        <w:t xml:space="preserve"> Students who engage in behavior so disruptive that it is impossible to conduct class may be directed to leave for the remainder of the class period.</w:t>
      </w:r>
    </w:p>
    <w:p w14:paraId="6CA98F1B" w14:textId="77777777" w:rsidR="00DB7191" w:rsidRPr="002A1BED" w:rsidRDefault="00DB7191" w:rsidP="00DB7191">
      <w:pPr>
        <w:rPr>
          <w:rFonts w:cs="Times New Roman"/>
          <w:b/>
        </w:rPr>
      </w:pPr>
      <w:r w:rsidRPr="002A1BED">
        <w:rPr>
          <w:rFonts w:cs="Times New Roman"/>
          <w:b/>
        </w:rPr>
        <w:t>Peer Groups</w:t>
      </w:r>
    </w:p>
    <w:p w14:paraId="3FE3F92B" w14:textId="7B04CFFF" w:rsidR="00DB7191" w:rsidRPr="002A1BED" w:rsidRDefault="00DB7191" w:rsidP="00DB7191">
      <w:pPr>
        <w:rPr>
          <w:rFonts w:cs="Times New Roman"/>
        </w:rPr>
      </w:pPr>
      <w:r w:rsidRPr="002A1BED">
        <w:rPr>
          <w:rFonts w:cs="Times New Roman"/>
        </w:rPr>
        <w:t>I will ask you to form groups early in the semester. You wil</w:t>
      </w:r>
      <w:r w:rsidR="00C87928" w:rsidRPr="002A1BED">
        <w:rPr>
          <w:rFonts w:cs="Times New Roman"/>
        </w:rPr>
        <w:t xml:space="preserve">l work with this group often in </w:t>
      </w:r>
      <w:r w:rsidRPr="002A1BED">
        <w:rPr>
          <w:rFonts w:cs="Times New Roman"/>
        </w:rPr>
        <w:t>class as well. Treat everyone in th</w:t>
      </w:r>
      <w:r w:rsidR="00C87928" w:rsidRPr="002A1BED">
        <w:rPr>
          <w:rFonts w:cs="Times New Roman"/>
        </w:rPr>
        <w:t xml:space="preserve">is class as a valued colleague </w:t>
      </w:r>
      <w:r w:rsidRPr="002A1BED">
        <w:rPr>
          <w:rFonts w:cs="Times New Roman"/>
        </w:rPr>
        <w:t xml:space="preserve">and you will have few problems. </w:t>
      </w:r>
      <w:r w:rsidRPr="002A1BED">
        <w:rPr>
          <w:rFonts w:cs="Times New Roman"/>
          <w:bCs/>
          <w:i/>
          <w:iCs/>
        </w:rPr>
        <w:t xml:space="preserve">That </w:t>
      </w:r>
      <w:r w:rsidRPr="002A1BED">
        <w:rPr>
          <w:rFonts w:cs="Times New Roman"/>
          <w:bCs/>
          <w:i/>
          <w:iCs/>
        </w:rPr>
        <w:lastRenderedPageBreak/>
        <w:t xml:space="preserve">means that you will honor all deadlines agreed to by your classmates as though </w:t>
      </w:r>
      <w:r w:rsidR="00C87928" w:rsidRPr="002A1BED">
        <w:rPr>
          <w:rFonts w:cs="Times New Roman"/>
          <w:bCs/>
          <w:i/>
          <w:iCs/>
        </w:rPr>
        <w:t>I were the one who set them. I</w:t>
      </w:r>
      <w:r w:rsidRPr="002A1BED">
        <w:rPr>
          <w:rFonts w:cs="Times New Roman"/>
          <w:bCs/>
          <w:i/>
          <w:iCs/>
        </w:rPr>
        <w:t>n general</w:t>
      </w:r>
      <w:r w:rsidR="00C87928" w:rsidRPr="002A1BED">
        <w:rPr>
          <w:rFonts w:cs="Times New Roman"/>
          <w:bCs/>
          <w:i/>
          <w:iCs/>
        </w:rPr>
        <w:t>,</w:t>
      </w:r>
      <w:r w:rsidRPr="002A1BED">
        <w:rPr>
          <w:rFonts w:cs="Times New Roman"/>
          <w:bCs/>
          <w:i/>
          <w:iCs/>
        </w:rPr>
        <w:t xml:space="preserve"> be respectful.</w:t>
      </w:r>
      <w:r w:rsidRPr="002A1BED">
        <w:rPr>
          <w:rFonts w:cs="Times New Roman"/>
        </w:rPr>
        <w:t xml:space="preserve"> </w:t>
      </w:r>
      <w:proofErr w:type="gramStart"/>
      <w:r w:rsidRPr="002A1BED">
        <w:rPr>
          <w:rFonts w:cs="Times New Roman"/>
        </w:rPr>
        <w:t>Consequences for “slacking” may result in anything ranging from a full letter grade deduction for the assignment to a zero (determined on a case-by-case basis).</w:t>
      </w:r>
      <w:proofErr w:type="gramEnd"/>
      <w:r w:rsidRPr="002A1BED">
        <w:rPr>
          <w:rFonts w:cs="Times New Roman"/>
        </w:rPr>
        <w:t xml:space="preserve">  </w:t>
      </w:r>
    </w:p>
    <w:p w14:paraId="27DAB1ED" w14:textId="77777777" w:rsidR="00DB7191" w:rsidRPr="002A1BED" w:rsidRDefault="00DB7191" w:rsidP="00DB7191">
      <w:pPr>
        <w:rPr>
          <w:rFonts w:cs="Times New Roman"/>
        </w:rPr>
      </w:pPr>
    </w:p>
    <w:p w14:paraId="0BE899A2" w14:textId="77777777" w:rsidR="00DB7191" w:rsidRPr="002A1BED" w:rsidRDefault="00DB7191" w:rsidP="00DB7191">
      <w:pPr>
        <w:rPr>
          <w:rFonts w:cs="Times New Roman"/>
          <w:b/>
        </w:rPr>
      </w:pPr>
      <w:r w:rsidRPr="002A1BED">
        <w:rPr>
          <w:rFonts w:cs="Times New Roman"/>
          <w:b/>
        </w:rPr>
        <w:t>Blackboard</w:t>
      </w:r>
    </w:p>
    <w:p w14:paraId="755A88BB" w14:textId="4C8F1ADD" w:rsidR="00DB7191" w:rsidRPr="002A1BED" w:rsidRDefault="00DB7191" w:rsidP="00DB7191">
      <w:pPr>
        <w:rPr>
          <w:rFonts w:cs="Times New Roman"/>
        </w:rPr>
      </w:pPr>
      <w:r w:rsidRPr="002A1BED">
        <w:rPr>
          <w:rFonts w:cs="Times New Roman"/>
          <w:bCs/>
        </w:rPr>
        <w:t>T</w:t>
      </w:r>
      <w:r w:rsidRPr="002A1BED">
        <w:rPr>
          <w:rFonts w:cs="Times New Roman"/>
        </w:rPr>
        <w:t>he daily schedule may change during the semester. You will be responsible for checking the online syllabus and schedule before beginning your homework for each of our class mee</w:t>
      </w:r>
      <w:r w:rsidR="00C87928" w:rsidRPr="002A1BED">
        <w:rPr>
          <w:rFonts w:cs="Times New Roman"/>
        </w:rPr>
        <w:t>tings</w:t>
      </w:r>
      <w:r w:rsidRPr="002A1BED">
        <w:rPr>
          <w:rFonts w:cs="Times New Roman"/>
        </w:rPr>
        <w:t>. I will post all</w:t>
      </w:r>
      <w:r w:rsidR="00C87928" w:rsidRPr="002A1BED">
        <w:rPr>
          <w:rFonts w:cs="Times New Roman"/>
        </w:rPr>
        <w:t xml:space="preserve"> major assignments </w:t>
      </w:r>
      <w:r w:rsidRPr="002A1BED">
        <w:rPr>
          <w:rFonts w:cs="Times New Roman"/>
        </w:rPr>
        <w:t xml:space="preserve">on Blackboard. If you lose an assignment page or handout, you are expected to get a copy from the website or Blackboard rather than from me. You are responsible for keeping back-up (I recommend several) copies of all your work since electronic texts can be lost. </w:t>
      </w:r>
      <w:r w:rsidR="00C87928" w:rsidRPr="002A1BED">
        <w:rPr>
          <w:rFonts w:cs="Times New Roman"/>
        </w:rPr>
        <w:t xml:space="preserve">I recommend using Dropbox, a free, cloud-based service. </w:t>
      </w:r>
      <w:r w:rsidRPr="002A1BED">
        <w:rPr>
          <w:rFonts w:cs="Times New Roman"/>
        </w:rPr>
        <w:t>You are also responsible for checking to make sure that your assignments are posted to Blackboard on time, in the right location, and in the right format.</w:t>
      </w:r>
    </w:p>
    <w:p w14:paraId="2D3C6692" w14:textId="77777777" w:rsidR="00DB7191" w:rsidRPr="002A1BED" w:rsidRDefault="00DB7191" w:rsidP="00DB7191">
      <w:pPr>
        <w:rPr>
          <w:rFonts w:cs="Times New Roman"/>
        </w:rPr>
      </w:pPr>
    </w:p>
    <w:p w14:paraId="0137B39A" w14:textId="77777777" w:rsidR="00DB7191" w:rsidRPr="002A1BED" w:rsidRDefault="00DB7191" w:rsidP="00DB7191">
      <w:pPr>
        <w:rPr>
          <w:rFonts w:cs="Times New Roman"/>
          <w:b/>
        </w:rPr>
      </w:pPr>
      <w:r w:rsidRPr="002A1BED">
        <w:rPr>
          <w:rFonts w:cs="Times New Roman"/>
          <w:b/>
        </w:rPr>
        <w:t>Netiquette</w:t>
      </w:r>
    </w:p>
    <w:p w14:paraId="50F1D623" w14:textId="2D2A9330" w:rsidR="00DB7191" w:rsidRPr="002A1BED" w:rsidRDefault="00C87928" w:rsidP="00DB7191">
      <w:pPr>
        <w:rPr>
          <w:rFonts w:cs="Times New Roman"/>
        </w:rPr>
      </w:pPr>
      <w:r w:rsidRPr="002A1BED">
        <w:rPr>
          <w:rFonts w:cs="Times New Roman"/>
        </w:rPr>
        <w:t>Online</w:t>
      </w:r>
      <w:r w:rsidR="00DB7191" w:rsidRPr="002A1BED">
        <w:rPr>
          <w:rFonts w:cs="Times New Roman"/>
        </w:rPr>
        <w:t xml:space="preserve"> conversations </w:t>
      </w:r>
      <w:r w:rsidRPr="002A1BED">
        <w:rPr>
          <w:rFonts w:cs="Times New Roman"/>
        </w:rPr>
        <w:t>have</w:t>
      </w:r>
      <w:r w:rsidR="00DB7191" w:rsidRPr="002A1BED">
        <w:rPr>
          <w:rFonts w:cs="Times New Roman"/>
        </w:rPr>
        <w:t xml:space="preserve"> the same boundaries as any real life interactions. No personal attacks. If you happen to be attacked by a member of the class, it is best to let me handle it. Think of the class as a professional place, like an office, and your fellow classmates as fellow professionals. Within these guidelines, our online interactions should be an enjoyable and productive. </w:t>
      </w:r>
    </w:p>
    <w:p w14:paraId="68B0E996" w14:textId="77777777" w:rsidR="00DB7191" w:rsidRPr="002A1BED" w:rsidRDefault="00DB7191" w:rsidP="00DB7191">
      <w:pPr>
        <w:rPr>
          <w:rFonts w:cs="Times New Roman"/>
        </w:rPr>
      </w:pPr>
    </w:p>
    <w:p w14:paraId="65FE01DF" w14:textId="77777777" w:rsidR="00DB7191" w:rsidRPr="002A1BED" w:rsidRDefault="00DB7191" w:rsidP="00DB7191">
      <w:pPr>
        <w:rPr>
          <w:rFonts w:cs="Times New Roman"/>
        </w:rPr>
      </w:pPr>
      <w:r w:rsidRPr="002A1BED">
        <w:rPr>
          <w:rFonts w:cs="Times New Roman"/>
          <w:b/>
        </w:rPr>
        <w:t xml:space="preserve">Writing Center and </w:t>
      </w:r>
      <w:r w:rsidR="00261E99" w:rsidRPr="002A1BED">
        <w:rPr>
          <w:rFonts w:cs="Times New Roman"/>
          <w:b/>
        </w:rPr>
        <w:t>the Media Depot</w:t>
      </w:r>
    </w:p>
    <w:p w14:paraId="5C9AB4CE" w14:textId="28FD8F18" w:rsidR="00261E99" w:rsidRPr="002A1BED" w:rsidRDefault="00DB7191" w:rsidP="00DB7191">
      <w:pPr>
        <w:rPr>
          <w:rFonts w:cs="Times New Roman"/>
        </w:rPr>
      </w:pPr>
      <w:r w:rsidRPr="002A1BED">
        <w:rPr>
          <w:rFonts w:cs="Times New Roman"/>
        </w:rPr>
        <w:t xml:space="preserve">The Writing Center is </w:t>
      </w:r>
      <w:r w:rsidR="00C87928" w:rsidRPr="002A1BED">
        <w:rPr>
          <w:rFonts w:cs="Times New Roman"/>
        </w:rPr>
        <w:t xml:space="preserve">located in W. T. Young Library near the Hub in room B108B. </w:t>
      </w:r>
      <w:r w:rsidRPr="002A1BED">
        <w:rPr>
          <w:rFonts w:cs="Times New Roman"/>
        </w:rPr>
        <w:t>You can walk in or make an appointment online (</w:t>
      </w:r>
      <w:r w:rsidR="00C87928" w:rsidRPr="002A1BED">
        <w:rPr>
          <w:rFonts w:cs="Times New Roman"/>
        </w:rPr>
        <w:t>https://uky.mywconline.com</w:t>
      </w:r>
      <w:r w:rsidRPr="002A1BED">
        <w:rPr>
          <w:rFonts w:cs="Times New Roman"/>
        </w:rPr>
        <w:t xml:space="preserve">). The staff can help you identify and correct problems with all aspects of your writing as well as work with you on visual design.  </w:t>
      </w:r>
    </w:p>
    <w:p w14:paraId="36173926" w14:textId="77777777" w:rsidR="00261E99" w:rsidRPr="002A1BED" w:rsidRDefault="00261E99" w:rsidP="00DB7191">
      <w:pPr>
        <w:rPr>
          <w:rFonts w:cs="Times New Roman"/>
        </w:rPr>
      </w:pPr>
    </w:p>
    <w:p w14:paraId="33F83960" w14:textId="6C1597D6" w:rsidR="00DB7191" w:rsidRPr="002A1BED" w:rsidRDefault="00C87928" w:rsidP="00DB7191">
      <w:pPr>
        <w:rPr>
          <w:rFonts w:cs="Times New Roman"/>
        </w:rPr>
      </w:pPr>
      <w:r w:rsidRPr="002A1BED">
        <w:rPr>
          <w:rFonts w:cs="Times New Roman"/>
        </w:rPr>
        <w:t>Projects requiring visual or technological components will benefit from a visit the Media Depot. The Depot is also</w:t>
      </w:r>
      <w:r w:rsidR="00261E99" w:rsidRPr="002A1BED">
        <w:rPr>
          <w:rFonts w:cs="Times New Roman"/>
        </w:rPr>
        <w:t xml:space="preserve"> located near the Hub in Young Library</w:t>
      </w:r>
      <w:r w:rsidR="00DB7191" w:rsidRPr="002A1BED">
        <w:rPr>
          <w:rFonts w:cs="Times New Roman"/>
        </w:rPr>
        <w:t>.</w:t>
      </w:r>
      <w:r w:rsidR="005A5874" w:rsidRPr="002A1BED">
        <w:rPr>
          <w:rFonts w:cs="Times New Roman"/>
        </w:rPr>
        <w:t xml:space="preserve"> More information about the Depot is available at http://www.uky.edu/ukit/</w:t>
      </w:r>
      <w:r w:rsidR="002A1BED" w:rsidRPr="002A1BED">
        <w:rPr>
          <w:rFonts w:cs="Times New Roman"/>
        </w:rPr>
        <w:t>mediadepot.</w:t>
      </w:r>
    </w:p>
    <w:p w14:paraId="54BDF828" w14:textId="77777777" w:rsidR="00DB7191" w:rsidRPr="002A1BED" w:rsidRDefault="00DB7191" w:rsidP="00DB7191">
      <w:pPr>
        <w:rPr>
          <w:rFonts w:cs="Times New Roman"/>
        </w:rPr>
      </w:pPr>
    </w:p>
    <w:p w14:paraId="16E60008" w14:textId="77777777" w:rsidR="00DB7191" w:rsidRPr="002A1BED" w:rsidRDefault="00DB7191" w:rsidP="00DB7191">
      <w:pPr>
        <w:rPr>
          <w:rFonts w:cs="Times New Roman"/>
          <w:b/>
        </w:rPr>
      </w:pPr>
      <w:r w:rsidRPr="002A1BED">
        <w:rPr>
          <w:rFonts w:cs="Times New Roman"/>
          <w:b/>
        </w:rPr>
        <w:t>Students with Special Needs</w:t>
      </w:r>
    </w:p>
    <w:p w14:paraId="0A396164" w14:textId="77777777" w:rsidR="002A1BED" w:rsidRPr="002A1BED" w:rsidRDefault="00DB7191" w:rsidP="00DB7191">
      <w:pPr>
        <w:rPr>
          <w:rFonts w:cs="Times New Roman"/>
        </w:rPr>
      </w:pPr>
      <w:r w:rsidRPr="002A1BED">
        <w:rPr>
          <w:rFonts w:cs="Times New Roman"/>
        </w:rPr>
        <w:t xml:space="preserve">If you are registered with the Disability Resource Center (DRC) and require special accommodations to complete the work for this course, you must produce a letter from the DRC that details what you need </w:t>
      </w:r>
      <w:r w:rsidRPr="002A1BED">
        <w:rPr>
          <w:rFonts w:cs="Times New Roman"/>
          <w:i/>
        </w:rPr>
        <w:t>before</w:t>
      </w:r>
      <w:r w:rsidRPr="002A1BED">
        <w:rPr>
          <w:rFonts w:cs="Times New Roman"/>
        </w:rPr>
        <w:t xml:space="preserve"> I can grant you these accommodations.  Special accommodations cannot be granted retroactively.  This is a non-negotiable class policy.  Please contact the DRC at 257-2754 if you have questions about your eligibility for special accommodations.</w:t>
      </w:r>
    </w:p>
    <w:p w14:paraId="53DB6120" w14:textId="77777777" w:rsidR="002A1BED" w:rsidRPr="002A1BED" w:rsidRDefault="002A1BED" w:rsidP="00DB7191">
      <w:pPr>
        <w:rPr>
          <w:rFonts w:cs="Times New Roman"/>
        </w:rPr>
      </w:pPr>
    </w:p>
    <w:p w14:paraId="5A4FF956" w14:textId="5659F366" w:rsidR="00B01998" w:rsidRPr="002A1BED" w:rsidRDefault="00B01998" w:rsidP="00DB7191">
      <w:pPr>
        <w:rPr>
          <w:rFonts w:cs="Times New Roman"/>
        </w:rPr>
      </w:pPr>
      <w:r w:rsidRPr="002A1BED">
        <w:rPr>
          <w:rFonts w:cs="Times New Roman"/>
          <w:b/>
        </w:rPr>
        <w:t>Class Schedule</w:t>
      </w:r>
    </w:p>
    <w:p w14:paraId="21124A0F" w14:textId="768F7D78" w:rsidR="00B01998" w:rsidRPr="002A1BED" w:rsidRDefault="002A1BED" w:rsidP="00B01998">
      <w:pPr>
        <w:rPr>
          <w:rFonts w:cs="Times New Roman"/>
        </w:rPr>
      </w:pPr>
      <w:r w:rsidRPr="002A1BED">
        <w:rPr>
          <w:rFonts w:cs="Times New Roman"/>
        </w:rPr>
        <w:t xml:space="preserve">The daily schedule is accessible on Blackboard. </w:t>
      </w:r>
      <w:r w:rsidR="00B01998" w:rsidRPr="002A1BED">
        <w:rPr>
          <w:rFonts w:cs="Times New Roman"/>
        </w:rPr>
        <w:t>I reserve the right to make changes to the schedule as the semester progresses with a reasonable amount of prior announcemen</w:t>
      </w:r>
      <w:r w:rsidR="001F5B9A">
        <w:rPr>
          <w:rFonts w:cs="Times New Roman"/>
        </w:rPr>
        <w:t>t.</w:t>
      </w:r>
    </w:p>
    <w:p w14:paraId="017D7906" w14:textId="77777777" w:rsidR="00B01998" w:rsidRPr="002A1BED" w:rsidRDefault="00B01998" w:rsidP="00DB7191">
      <w:pPr>
        <w:rPr>
          <w:rFonts w:cs="Times New Roman"/>
        </w:rPr>
      </w:pPr>
    </w:p>
    <w:sectPr w:rsidR="00B01998" w:rsidRPr="002A1BED" w:rsidSect="00DB7191">
      <w:footerReference w:type="even"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66320" w14:textId="77777777" w:rsidR="00C87928" w:rsidRDefault="00C87928" w:rsidP="00261E99">
      <w:r>
        <w:separator/>
      </w:r>
    </w:p>
  </w:endnote>
  <w:endnote w:type="continuationSeparator" w:id="0">
    <w:p w14:paraId="6BE40A6C" w14:textId="77777777" w:rsidR="00C87928" w:rsidRDefault="00C87928" w:rsidP="00261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4D"/>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9518A" w14:textId="77777777" w:rsidR="00C87928" w:rsidRDefault="00C87928" w:rsidP="00261E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39FF16" w14:textId="77777777" w:rsidR="00C87928" w:rsidRDefault="00C87928" w:rsidP="00261E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A909D" w14:textId="77777777" w:rsidR="00C87928" w:rsidRDefault="00C87928" w:rsidP="00261E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2570">
      <w:rPr>
        <w:rStyle w:val="PageNumber"/>
        <w:noProof/>
      </w:rPr>
      <w:t>1</w:t>
    </w:r>
    <w:r>
      <w:rPr>
        <w:rStyle w:val="PageNumber"/>
      </w:rPr>
      <w:fldChar w:fldCharType="end"/>
    </w:r>
  </w:p>
  <w:p w14:paraId="3B2AD7D6" w14:textId="77777777" w:rsidR="00C87928" w:rsidRDefault="00C87928" w:rsidP="00261E9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F9FD6" w14:textId="77777777" w:rsidR="00C87928" w:rsidRDefault="00C87928" w:rsidP="00261E99">
      <w:r>
        <w:separator/>
      </w:r>
    </w:p>
  </w:footnote>
  <w:footnote w:type="continuationSeparator" w:id="0">
    <w:p w14:paraId="07CFE067" w14:textId="77777777" w:rsidR="00C87928" w:rsidRDefault="00C87928" w:rsidP="00261E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
    <w:nsid w:val="00000006"/>
    <w:multiLevelType w:val="hybridMultilevel"/>
    <w:tmpl w:val="00000006"/>
    <w:lvl w:ilvl="0" w:tplc="FFFFFFFF">
      <w:start w:val="1"/>
      <w:numFmt w:val="lowerLetter"/>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0000007"/>
    <w:multiLevelType w:val="hybridMultilevel"/>
    <w:tmpl w:val="00000007"/>
    <w:lvl w:ilvl="0" w:tplc="FFFFFFFF">
      <w:start w:val="1"/>
      <w:numFmt w:val="lowerLetter"/>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
    <w:nsid w:val="00E46517"/>
    <w:multiLevelType w:val="hybridMultilevel"/>
    <w:tmpl w:val="FF6EC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BB41E4"/>
    <w:multiLevelType w:val="hybridMultilevel"/>
    <w:tmpl w:val="2402C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30210E"/>
    <w:multiLevelType w:val="hybridMultilevel"/>
    <w:tmpl w:val="9EA4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1D02E3"/>
    <w:multiLevelType w:val="hybridMultilevel"/>
    <w:tmpl w:val="7336725A"/>
    <w:lvl w:ilvl="0" w:tplc="04090001">
      <w:start w:val="1"/>
      <w:numFmt w:val="bullet"/>
      <w:lvlText w:val=""/>
      <w:lvlJc w:val="left"/>
      <w:pPr>
        <w:ind w:left="720" w:hanging="360"/>
      </w:pPr>
      <w:rPr>
        <w:rFonts w:ascii="Symbol" w:hAnsi="Symbol" w:hint="default"/>
      </w:rPr>
    </w:lvl>
    <w:lvl w:ilvl="1" w:tplc="727A18E0">
      <w:start w:val="1"/>
      <w:numFmt w:val="bullet"/>
      <w:pStyle w:val="ListParagraph"/>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F75D95"/>
    <w:multiLevelType w:val="hybridMultilevel"/>
    <w:tmpl w:val="AB486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3D0CDE"/>
    <w:multiLevelType w:val="hybridMultilevel"/>
    <w:tmpl w:val="6ED0AD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D078A3"/>
    <w:multiLevelType w:val="hybridMultilevel"/>
    <w:tmpl w:val="D3BA2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0"/>
  </w:num>
  <w:num w:numId="5">
    <w:abstractNumId w:val="1"/>
  </w:num>
  <w:num w:numId="6">
    <w:abstractNumId w:val="2"/>
  </w:num>
  <w:num w:numId="7">
    <w:abstractNumId w:val="3"/>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191"/>
    <w:rsid w:val="001F5B9A"/>
    <w:rsid w:val="00261E99"/>
    <w:rsid w:val="002A1BED"/>
    <w:rsid w:val="00432570"/>
    <w:rsid w:val="00532777"/>
    <w:rsid w:val="00574337"/>
    <w:rsid w:val="005A5874"/>
    <w:rsid w:val="0065692C"/>
    <w:rsid w:val="006656EA"/>
    <w:rsid w:val="006A0574"/>
    <w:rsid w:val="00B01998"/>
    <w:rsid w:val="00B1521A"/>
    <w:rsid w:val="00BF588E"/>
    <w:rsid w:val="00C25882"/>
    <w:rsid w:val="00C87928"/>
    <w:rsid w:val="00DB7191"/>
    <w:rsid w:val="00DE3AA1"/>
    <w:rsid w:val="00E75A04"/>
    <w:rsid w:val="00E909A9"/>
    <w:rsid w:val="00EB60AE"/>
    <w:rsid w:val="00F24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12D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191"/>
    <w:rPr>
      <w:color w:val="0000FF" w:themeColor="hyperlink"/>
      <w:u w:val="single"/>
    </w:rPr>
  </w:style>
  <w:style w:type="character" w:styleId="FollowedHyperlink">
    <w:name w:val="FollowedHyperlink"/>
    <w:basedOn w:val="DefaultParagraphFont"/>
    <w:uiPriority w:val="99"/>
    <w:semiHidden/>
    <w:unhideWhenUsed/>
    <w:rsid w:val="00DB7191"/>
    <w:rPr>
      <w:color w:val="800080" w:themeColor="followedHyperlink"/>
      <w:u w:val="single"/>
    </w:rPr>
  </w:style>
  <w:style w:type="table" w:styleId="TableGrid">
    <w:name w:val="Table Grid"/>
    <w:basedOn w:val="TableNormal"/>
    <w:uiPriority w:val="59"/>
    <w:rsid w:val="00DB7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L">
    <w:name w:val="URL"/>
    <w:basedOn w:val="DefaultParagraphFont"/>
    <w:uiPriority w:val="1"/>
    <w:qFormat/>
    <w:rsid w:val="00DB7191"/>
    <w:rPr>
      <w:rFonts w:ascii="Helvetica" w:hAnsi="Helvetica"/>
      <w:color w:val="1F497D" w:themeColor="text2"/>
      <w:sz w:val="22"/>
      <w:u w:val="single"/>
    </w:rPr>
  </w:style>
  <w:style w:type="paragraph" w:styleId="ListParagraph">
    <w:name w:val="List Paragraph"/>
    <w:basedOn w:val="Normal"/>
    <w:uiPriority w:val="34"/>
    <w:qFormat/>
    <w:rsid w:val="00DB7191"/>
    <w:pPr>
      <w:numPr>
        <w:ilvl w:val="1"/>
        <w:numId w:val="1"/>
      </w:numPr>
      <w:spacing w:after="200"/>
      <w:ind w:left="450" w:hanging="270"/>
      <w:contextualSpacing/>
    </w:pPr>
    <w:rPr>
      <w:rFonts w:ascii="Helvetica" w:eastAsiaTheme="minorHAnsi" w:hAnsi="Helvetica"/>
      <w:sz w:val="22"/>
    </w:rPr>
  </w:style>
  <w:style w:type="character" w:customStyle="1" w:styleId="MajorProject">
    <w:name w:val="Major Project"/>
    <w:basedOn w:val="DefaultParagraphFont"/>
    <w:uiPriority w:val="1"/>
    <w:qFormat/>
    <w:rsid w:val="00DB7191"/>
    <w:rPr>
      <w:rFonts w:ascii="Helvetica" w:eastAsiaTheme="majorEastAsia" w:hAnsi="Helvetica" w:cstheme="majorBidi"/>
      <w:b/>
      <w:bCs/>
      <w:i/>
      <w:iCs/>
      <w:color w:val="C0504D" w:themeColor="accent2"/>
      <w:sz w:val="22"/>
      <w:szCs w:val="20"/>
      <w:u w:val="single"/>
      <w:lang w:eastAsia="ar-SA"/>
    </w:rPr>
  </w:style>
  <w:style w:type="paragraph" w:styleId="Footer">
    <w:name w:val="footer"/>
    <w:basedOn w:val="Normal"/>
    <w:link w:val="FooterChar"/>
    <w:uiPriority w:val="99"/>
    <w:unhideWhenUsed/>
    <w:rsid w:val="00261E99"/>
    <w:pPr>
      <w:tabs>
        <w:tab w:val="center" w:pos="4320"/>
        <w:tab w:val="right" w:pos="8640"/>
      </w:tabs>
    </w:pPr>
  </w:style>
  <w:style w:type="character" w:customStyle="1" w:styleId="FooterChar">
    <w:name w:val="Footer Char"/>
    <w:basedOn w:val="DefaultParagraphFont"/>
    <w:link w:val="Footer"/>
    <w:uiPriority w:val="99"/>
    <w:rsid w:val="00261E99"/>
  </w:style>
  <w:style w:type="character" w:styleId="PageNumber">
    <w:name w:val="page number"/>
    <w:basedOn w:val="DefaultParagraphFont"/>
    <w:uiPriority w:val="99"/>
    <w:semiHidden/>
    <w:unhideWhenUsed/>
    <w:rsid w:val="00261E99"/>
  </w:style>
  <w:style w:type="paragraph" w:styleId="Header">
    <w:name w:val="header"/>
    <w:basedOn w:val="Normal"/>
    <w:link w:val="HeaderChar"/>
    <w:uiPriority w:val="99"/>
    <w:unhideWhenUsed/>
    <w:rsid w:val="00261E99"/>
    <w:pPr>
      <w:tabs>
        <w:tab w:val="center" w:pos="4320"/>
        <w:tab w:val="right" w:pos="8640"/>
      </w:tabs>
    </w:pPr>
  </w:style>
  <w:style w:type="character" w:customStyle="1" w:styleId="HeaderChar">
    <w:name w:val="Header Char"/>
    <w:basedOn w:val="DefaultParagraphFont"/>
    <w:link w:val="Header"/>
    <w:uiPriority w:val="99"/>
    <w:rsid w:val="00261E99"/>
  </w:style>
  <w:style w:type="character" w:styleId="CommentReference">
    <w:name w:val="annotation reference"/>
    <w:basedOn w:val="DefaultParagraphFont"/>
    <w:uiPriority w:val="99"/>
    <w:semiHidden/>
    <w:unhideWhenUsed/>
    <w:rsid w:val="00E909A9"/>
    <w:rPr>
      <w:sz w:val="16"/>
      <w:szCs w:val="16"/>
    </w:rPr>
  </w:style>
  <w:style w:type="paragraph" w:styleId="CommentText">
    <w:name w:val="annotation text"/>
    <w:basedOn w:val="Normal"/>
    <w:link w:val="CommentTextChar"/>
    <w:uiPriority w:val="99"/>
    <w:semiHidden/>
    <w:unhideWhenUsed/>
    <w:rsid w:val="00E909A9"/>
    <w:rPr>
      <w:sz w:val="20"/>
      <w:szCs w:val="20"/>
    </w:rPr>
  </w:style>
  <w:style w:type="character" w:customStyle="1" w:styleId="CommentTextChar">
    <w:name w:val="Comment Text Char"/>
    <w:basedOn w:val="DefaultParagraphFont"/>
    <w:link w:val="CommentText"/>
    <w:uiPriority w:val="99"/>
    <w:semiHidden/>
    <w:rsid w:val="00E909A9"/>
    <w:rPr>
      <w:sz w:val="20"/>
      <w:szCs w:val="20"/>
    </w:rPr>
  </w:style>
  <w:style w:type="paragraph" w:styleId="CommentSubject">
    <w:name w:val="annotation subject"/>
    <w:basedOn w:val="CommentText"/>
    <w:next w:val="CommentText"/>
    <w:link w:val="CommentSubjectChar"/>
    <w:uiPriority w:val="99"/>
    <w:semiHidden/>
    <w:unhideWhenUsed/>
    <w:rsid w:val="00E909A9"/>
    <w:rPr>
      <w:b/>
      <w:bCs/>
    </w:rPr>
  </w:style>
  <w:style w:type="character" w:customStyle="1" w:styleId="CommentSubjectChar">
    <w:name w:val="Comment Subject Char"/>
    <w:basedOn w:val="CommentTextChar"/>
    <w:link w:val="CommentSubject"/>
    <w:uiPriority w:val="99"/>
    <w:semiHidden/>
    <w:rsid w:val="00E909A9"/>
    <w:rPr>
      <w:b/>
      <w:bCs/>
      <w:sz w:val="20"/>
      <w:szCs w:val="20"/>
    </w:rPr>
  </w:style>
  <w:style w:type="paragraph" w:styleId="BalloonText">
    <w:name w:val="Balloon Text"/>
    <w:basedOn w:val="Normal"/>
    <w:link w:val="BalloonTextChar"/>
    <w:uiPriority w:val="99"/>
    <w:semiHidden/>
    <w:unhideWhenUsed/>
    <w:rsid w:val="00E909A9"/>
    <w:rPr>
      <w:rFonts w:ascii="Tahoma" w:hAnsi="Tahoma" w:cs="Tahoma"/>
      <w:sz w:val="16"/>
      <w:szCs w:val="16"/>
    </w:rPr>
  </w:style>
  <w:style w:type="character" w:customStyle="1" w:styleId="BalloonTextChar">
    <w:name w:val="Balloon Text Char"/>
    <w:basedOn w:val="DefaultParagraphFont"/>
    <w:link w:val="BalloonText"/>
    <w:uiPriority w:val="99"/>
    <w:semiHidden/>
    <w:rsid w:val="00E909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191"/>
    <w:rPr>
      <w:color w:val="0000FF" w:themeColor="hyperlink"/>
      <w:u w:val="single"/>
    </w:rPr>
  </w:style>
  <w:style w:type="character" w:styleId="FollowedHyperlink">
    <w:name w:val="FollowedHyperlink"/>
    <w:basedOn w:val="DefaultParagraphFont"/>
    <w:uiPriority w:val="99"/>
    <w:semiHidden/>
    <w:unhideWhenUsed/>
    <w:rsid w:val="00DB7191"/>
    <w:rPr>
      <w:color w:val="800080" w:themeColor="followedHyperlink"/>
      <w:u w:val="single"/>
    </w:rPr>
  </w:style>
  <w:style w:type="table" w:styleId="TableGrid">
    <w:name w:val="Table Grid"/>
    <w:basedOn w:val="TableNormal"/>
    <w:uiPriority w:val="59"/>
    <w:rsid w:val="00DB7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L">
    <w:name w:val="URL"/>
    <w:basedOn w:val="DefaultParagraphFont"/>
    <w:uiPriority w:val="1"/>
    <w:qFormat/>
    <w:rsid w:val="00DB7191"/>
    <w:rPr>
      <w:rFonts w:ascii="Helvetica" w:hAnsi="Helvetica"/>
      <w:color w:val="1F497D" w:themeColor="text2"/>
      <w:sz w:val="22"/>
      <w:u w:val="single"/>
    </w:rPr>
  </w:style>
  <w:style w:type="paragraph" w:styleId="ListParagraph">
    <w:name w:val="List Paragraph"/>
    <w:basedOn w:val="Normal"/>
    <w:uiPriority w:val="34"/>
    <w:qFormat/>
    <w:rsid w:val="00DB7191"/>
    <w:pPr>
      <w:numPr>
        <w:ilvl w:val="1"/>
        <w:numId w:val="1"/>
      </w:numPr>
      <w:spacing w:after="200"/>
      <w:ind w:left="450" w:hanging="270"/>
      <w:contextualSpacing/>
    </w:pPr>
    <w:rPr>
      <w:rFonts w:ascii="Helvetica" w:eastAsiaTheme="minorHAnsi" w:hAnsi="Helvetica"/>
      <w:sz w:val="22"/>
    </w:rPr>
  </w:style>
  <w:style w:type="character" w:customStyle="1" w:styleId="MajorProject">
    <w:name w:val="Major Project"/>
    <w:basedOn w:val="DefaultParagraphFont"/>
    <w:uiPriority w:val="1"/>
    <w:qFormat/>
    <w:rsid w:val="00DB7191"/>
    <w:rPr>
      <w:rFonts w:ascii="Helvetica" w:eastAsiaTheme="majorEastAsia" w:hAnsi="Helvetica" w:cstheme="majorBidi"/>
      <w:b/>
      <w:bCs/>
      <w:i/>
      <w:iCs/>
      <w:color w:val="C0504D" w:themeColor="accent2"/>
      <w:sz w:val="22"/>
      <w:szCs w:val="20"/>
      <w:u w:val="single"/>
      <w:lang w:eastAsia="ar-SA"/>
    </w:rPr>
  </w:style>
  <w:style w:type="paragraph" w:styleId="Footer">
    <w:name w:val="footer"/>
    <w:basedOn w:val="Normal"/>
    <w:link w:val="FooterChar"/>
    <w:uiPriority w:val="99"/>
    <w:unhideWhenUsed/>
    <w:rsid w:val="00261E99"/>
    <w:pPr>
      <w:tabs>
        <w:tab w:val="center" w:pos="4320"/>
        <w:tab w:val="right" w:pos="8640"/>
      </w:tabs>
    </w:pPr>
  </w:style>
  <w:style w:type="character" w:customStyle="1" w:styleId="FooterChar">
    <w:name w:val="Footer Char"/>
    <w:basedOn w:val="DefaultParagraphFont"/>
    <w:link w:val="Footer"/>
    <w:uiPriority w:val="99"/>
    <w:rsid w:val="00261E99"/>
  </w:style>
  <w:style w:type="character" w:styleId="PageNumber">
    <w:name w:val="page number"/>
    <w:basedOn w:val="DefaultParagraphFont"/>
    <w:uiPriority w:val="99"/>
    <w:semiHidden/>
    <w:unhideWhenUsed/>
    <w:rsid w:val="00261E99"/>
  </w:style>
  <w:style w:type="paragraph" w:styleId="Header">
    <w:name w:val="header"/>
    <w:basedOn w:val="Normal"/>
    <w:link w:val="HeaderChar"/>
    <w:uiPriority w:val="99"/>
    <w:unhideWhenUsed/>
    <w:rsid w:val="00261E99"/>
    <w:pPr>
      <w:tabs>
        <w:tab w:val="center" w:pos="4320"/>
        <w:tab w:val="right" w:pos="8640"/>
      </w:tabs>
    </w:pPr>
  </w:style>
  <w:style w:type="character" w:customStyle="1" w:styleId="HeaderChar">
    <w:name w:val="Header Char"/>
    <w:basedOn w:val="DefaultParagraphFont"/>
    <w:link w:val="Header"/>
    <w:uiPriority w:val="99"/>
    <w:rsid w:val="00261E99"/>
  </w:style>
  <w:style w:type="character" w:styleId="CommentReference">
    <w:name w:val="annotation reference"/>
    <w:basedOn w:val="DefaultParagraphFont"/>
    <w:uiPriority w:val="99"/>
    <w:semiHidden/>
    <w:unhideWhenUsed/>
    <w:rsid w:val="00E909A9"/>
    <w:rPr>
      <w:sz w:val="16"/>
      <w:szCs w:val="16"/>
    </w:rPr>
  </w:style>
  <w:style w:type="paragraph" w:styleId="CommentText">
    <w:name w:val="annotation text"/>
    <w:basedOn w:val="Normal"/>
    <w:link w:val="CommentTextChar"/>
    <w:uiPriority w:val="99"/>
    <w:semiHidden/>
    <w:unhideWhenUsed/>
    <w:rsid w:val="00E909A9"/>
    <w:rPr>
      <w:sz w:val="20"/>
      <w:szCs w:val="20"/>
    </w:rPr>
  </w:style>
  <w:style w:type="character" w:customStyle="1" w:styleId="CommentTextChar">
    <w:name w:val="Comment Text Char"/>
    <w:basedOn w:val="DefaultParagraphFont"/>
    <w:link w:val="CommentText"/>
    <w:uiPriority w:val="99"/>
    <w:semiHidden/>
    <w:rsid w:val="00E909A9"/>
    <w:rPr>
      <w:sz w:val="20"/>
      <w:szCs w:val="20"/>
    </w:rPr>
  </w:style>
  <w:style w:type="paragraph" w:styleId="CommentSubject">
    <w:name w:val="annotation subject"/>
    <w:basedOn w:val="CommentText"/>
    <w:next w:val="CommentText"/>
    <w:link w:val="CommentSubjectChar"/>
    <w:uiPriority w:val="99"/>
    <w:semiHidden/>
    <w:unhideWhenUsed/>
    <w:rsid w:val="00E909A9"/>
    <w:rPr>
      <w:b/>
      <w:bCs/>
    </w:rPr>
  </w:style>
  <w:style w:type="character" w:customStyle="1" w:styleId="CommentSubjectChar">
    <w:name w:val="Comment Subject Char"/>
    <w:basedOn w:val="CommentTextChar"/>
    <w:link w:val="CommentSubject"/>
    <w:uiPriority w:val="99"/>
    <w:semiHidden/>
    <w:rsid w:val="00E909A9"/>
    <w:rPr>
      <w:b/>
      <w:bCs/>
      <w:sz w:val="20"/>
      <w:szCs w:val="20"/>
    </w:rPr>
  </w:style>
  <w:style w:type="paragraph" w:styleId="BalloonText">
    <w:name w:val="Balloon Text"/>
    <w:basedOn w:val="Normal"/>
    <w:link w:val="BalloonTextChar"/>
    <w:uiPriority w:val="99"/>
    <w:semiHidden/>
    <w:unhideWhenUsed/>
    <w:rsid w:val="00E909A9"/>
    <w:rPr>
      <w:rFonts w:ascii="Tahoma" w:hAnsi="Tahoma" w:cs="Tahoma"/>
      <w:sz w:val="16"/>
      <w:szCs w:val="16"/>
    </w:rPr>
  </w:style>
  <w:style w:type="character" w:customStyle="1" w:styleId="BalloonTextChar">
    <w:name w:val="Balloon Text Char"/>
    <w:basedOn w:val="DefaultParagraphFont"/>
    <w:link w:val="BalloonText"/>
    <w:uiPriority w:val="99"/>
    <w:semiHidden/>
    <w:rsid w:val="00E909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y.edu/StudentAffairs/Code/Section%20VI.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5802BEAA</Template>
  <TotalTime>1</TotalTime>
  <Pages>5</Pages>
  <Words>2023</Words>
  <Characters>11536</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13532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Seth Lee</dc:creator>
  <cp:lastModifiedBy>Ashleigh M. Hardin</cp:lastModifiedBy>
  <cp:revision>2</cp:revision>
  <dcterms:created xsi:type="dcterms:W3CDTF">2015-08-05T19:13:00Z</dcterms:created>
  <dcterms:modified xsi:type="dcterms:W3CDTF">2015-08-05T19:13:00Z</dcterms:modified>
</cp:coreProperties>
</file>